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91" w:rsidRPr="00450A02" w:rsidRDefault="00E21991" w:rsidP="00E21991">
      <w:pPr>
        <w:jc w:val="right"/>
        <w:rPr>
          <w:sz w:val="28"/>
          <w:szCs w:val="28"/>
        </w:rPr>
      </w:pPr>
      <w:r w:rsidRPr="00450A02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450A02">
        <w:rPr>
          <w:sz w:val="28"/>
          <w:szCs w:val="28"/>
        </w:rPr>
        <w:t>Приложение № 1</w:t>
      </w:r>
    </w:p>
    <w:p w:rsidR="00E21991" w:rsidRPr="00450A02" w:rsidRDefault="00E21991" w:rsidP="00E21991">
      <w:pPr>
        <w:rPr>
          <w:sz w:val="28"/>
          <w:szCs w:val="28"/>
        </w:rPr>
      </w:pPr>
      <w:r w:rsidRPr="00450A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Старший дошкольный возраст</w:t>
      </w:r>
    </w:p>
    <w:p w:rsidR="00E21991" w:rsidRPr="00450A02" w:rsidRDefault="00E21991" w:rsidP="00E21991">
      <w:pPr>
        <w:rPr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5528"/>
      </w:tblGrid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«Дружба  - великая сила»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Э. Успенский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«Повесть о </w:t>
            </w:r>
            <w:proofErr w:type="spellStart"/>
            <w:r w:rsidRPr="00450A02">
              <w:rPr>
                <w:sz w:val="28"/>
                <w:szCs w:val="28"/>
              </w:rPr>
              <w:t>Чебурашке</w:t>
            </w:r>
            <w:proofErr w:type="spellEnd"/>
            <w:r w:rsidRPr="00450A02">
              <w:rPr>
                <w:sz w:val="28"/>
                <w:szCs w:val="28"/>
              </w:rPr>
              <w:t xml:space="preserve"> и  крокодиле Гене»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</w:t>
            </w:r>
            <w:proofErr w:type="gramStart"/>
            <w:r w:rsidRPr="00450A02">
              <w:rPr>
                <w:b/>
                <w:sz w:val="28"/>
                <w:szCs w:val="28"/>
              </w:rPr>
              <w:t>Во</w:t>
            </w:r>
            <w:proofErr w:type="gramEnd"/>
            <w:r w:rsidRPr="00450A02">
              <w:rPr>
                <w:b/>
                <w:sz w:val="28"/>
                <w:szCs w:val="28"/>
              </w:rPr>
              <w:t xml:space="preserve"> саду ли в огороде»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Литература для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Дж. </w:t>
            </w:r>
            <w:proofErr w:type="spellStart"/>
            <w:r w:rsidRPr="00450A02">
              <w:rPr>
                <w:sz w:val="28"/>
                <w:szCs w:val="28"/>
              </w:rPr>
              <w:t>Родари</w:t>
            </w:r>
            <w:proofErr w:type="spellEnd"/>
            <w:r w:rsidRPr="00450A02">
              <w:rPr>
                <w:sz w:val="28"/>
                <w:szCs w:val="28"/>
              </w:rPr>
              <w:t xml:space="preserve"> «Приключения </w:t>
            </w:r>
            <w:proofErr w:type="spellStart"/>
            <w:r w:rsidRPr="00450A02">
              <w:rPr>
                <w:sz w:val="28"/>
                <w:szCs w:val="28"/>
              </w:rPr>
              <w:t>Чиполлино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«Хлебушко душистый к нам на стол пришел»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Украинская сказка «Колосок»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21991" w:rsidRPr="00450A02" w:rsidRDefault="00E21991" w:rsidP="009151FE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«Осень в гости к нам пришла,  свои загадки принесла»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В. Бианки «Синичкин календарь»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              (осенние месяцы)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«Птицы собираются в далекие края»              </w:t>
            </w:r>
          </w:p>
          <w:p w:rsidR="00E21991" w:rsidRPr="00450A02" w:rsidRDefault="00E21991" w:rsidP="009151FE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Д.Н. Мамин – Сибиряк «Серая шейка»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«Кто в лесу живет?»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</w:t>
            </w:r>
          </w:p>
          <w:p w:rsidR="00E21991" w:rsidRPr="00450A02" w:rsidRDefault="00E21991" w:rsidP="009151FE">
            <w:pPr>
              <w:tabs>
                <w:tab w:val="right" w:pos="5184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П. Бажов «Серебряное копытце»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 В гостях у бабушки в деревне</w:t>
            </w:r>
            <w:r w:rsidRPr="00450A02">
              <w:rPr>
                <w:sz w:val="28"/>
                <w:szCs w:val="28"/>
              </w:rPr>
              <w:t xml:space="preserve">»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 для  чтения </w:t>
            </w:r>
          </w:p>
          <w:p w:rsidR="00E21991" w:rsidRPr="00450A02" w:rsidRDefault="00E21991" w:rsidP="009151FE">
            <w:pPr>
              <w:tabs>
                <w:tab w:val="right" w:pos="5184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П. Бажов «Серебряное копытце»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21991" w:rsidRPr="00450A02" w:rsidRDefault="00E21991" w:rsidP="009151FE">
            <w:pPr>
              <w:tabs>
                <w:tab w:val="right" w:pos="5184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«Рыбы» (Тайны подводного мира)</w:t>
            </w:r>
            <w:r w:rsidRPr="00450A02">
              <w:rPr>
                <w:b/>
                <w:sz w:val="28"/>
                <w:szCs w:val="28"/>
              </w:rPr>
              <w:tab/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tabs>
                <w:tab w:val="right" w:pos="5184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.М.Горький «Случай с </w:t>
            </w:r>
            <w:proofErr w:type="spellStart"/>
            <w:r w:rsidRPr="00450A02">
              <w:rPr>
                <w:sz w:val="28"/>
                <w:szCs w:val="28"/>
              </w:rPr>
              <w:t>Евсейкой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</w:t>
            </w:r>
            <w:proofErr w:type="gramStart"/>
            <w:r w:rsidRPr="00450A02">
              <w:rPr>
                <w:b/>
                <w:sz w:val="28"/>
                <w:szCs w:val="28"/>
              </w:rPr>
              <w:t>«Кто я? Какой я?»</w:t>
            </w:r>
            <w:r w:rsidRPr="00450A02">
              <w:rPr>
                <w:sz w:val="28"/>
                <w:szCs w:val="28"/>
              </w:rPr>
              <w:t xml:space="preserve"> (Человек.</w:t>
            </w:r>
            <w:proofErr w:type="gramEnd"/>
            <w:r w:rsidRPr="00450A02">
              <w:rPr>
                <w:sz w:val="28"/>
                <w:szCs w:val="28"/>
              </w:rPr>
              <w:t xml:space="preserve"> Части тела. </w:t>
            </w:r>
            <w:proofErr w:type="gramStart"/>
            <w:r w:rsidRPr="00450A02">
              <w:rPr>
                <w:sz w:val="28"/>
                <w:szCs w:val="28"/>
              </w:rPr>
              <w:t>От чего зависит здоровье человека)</w:t>
            </w:r>
            <w:proofErr w:type="gramEnd"/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E21991" w:rsidRPr="00450A02" w:rsidRDefault="00E21991" w:rsidP="009151FE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К. Чуковский «Доктор Айболит», «</w:t>
            </w:r>
            <w:proofErr w:type="spellStart"/>
            <w:r w:rsidRPr="00450A02">
              <w:rPr>
                <w:sz w:val="28"/>
                <w:szCs w:val="28"/>
              </w:rPr>
              <w:t>Мойдодыр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  <w:p w:rsidR="00E21991" w:rsidRPr="00450A02" w:rsidRDefault="00E21991" w:rsidP="009151FE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(Вспомнить знакомые сказки, сюжет будет необходим для игры)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 «Театр в жизни ребят»        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А. Толстой «Приключения Буратино»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Игрушки из бабушкиного сундучка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Д. Н. Мамин – Сибиряк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«Ванькины именины»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 «Что нам стоит дом построить!»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Английская сказка «Три поросенка»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«Зимние забавы»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В.Бианки «Синичкин календарь»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                   (зимние  месяцы)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 «Здравствуй, зимушка – зима»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proofErr w:type="gramStart"/>
            <w:r w:rsidRPr="00450A02">
              <w:rPr>
                <w:sz w:val="28"/>
                <w:szCs w:val="28"/>
              </w:rPr>
              <w:t>(Зима.</w:t>
            </w:r>
            <w:proofErr w:type="gramEnd"/>
            <w:r w:rsidRPr="00450A02">
              <w:rPr>
                <w:sz w:val="28"/>
                <w:szCs w:val="28"/>
              </w:rPr>
              <w:t xml:space="preserve"> Признаки зимы. Зимующие птицы</w:t>
            </w:r>
            <w:proofErr w:type="gramStart"/>
            <w:r w:rsidRPr="00450A02">
              <w:rPr>
                <w:sz w:val="28"/>
                <w:szCs w:val="28"/>
              </w:rPr>
              <w:t xml:space="preserve"> )</w:t>
            </w:r>
            <w:proofErr w:type="gramEnd"/>
            <w:r w:rsidRPr="00450A02">
              <w:rPr>
                <w:sz w:val="28"/>
                <w:szCs w:val="28"/>
              </w:rPr>
              <w:t xml:space="preserve">    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С.Я. Маршак «Двенадцать месяцев»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Животный мир Севера»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Г.Х.Андерсен «Снежная королева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Животные жарких стран</w:t>
            </w:r>
            <w:r>
              <w:rPr>
                <w:b/>
                <w:sz w:val="28"/>
                <w:szCs w:val="28"/>
              </w:rPr>
              <w:t>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По </w:t>
            </w:r>
            <w:proofErr w:type="spellStart"/>
            <w:r w:rsidRPr="00450A02">
              <w:rPr>
                <w:sz w:val="28"/>
                <w:szCs w:val="28"/>
              </w:rPr>
              <w:t>Хью</w:t>
            </w:r>
            <w:proofErr w:type="spellEnd"/>
            <w:r w:rsidRPr="00450A02">
              <w:rPr>
                <w:sz w:val="28"/>
                <w:szCs w:val="28"/>
              </w:rPr>
              <w:t xml:space="preserve"> </w:t>
            </w:r>
            <w:proofErr w:type="spellStart"/>
            <w:r w:rsidRPr="00450A02">
              <w:rPr>
                <w:sz w:val="28"/>
                <w:szCs w:val="28"/>
              </w:rPr>
              <w:t>Лоркингу</w:t>
            </w:r>
            <w:proofErr w:type="spellEnd"/>
            <w:r w:rsidRPr="00450A02">
              <w:rPr>
                <w:sz w:val="28"/>
                <w:szCs w:val="28"/>
              </w:rPr>
              <w:t xml:space="preserve"> «Доктор Айболит»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«Приезжайте в город  к нам,</w:t>
            </w:r>
          </w:p>
          <w:p w:rsidR="00E21991" w:rsidRPr="00450A02" w:rsidRDefault="00E21991" w:rsidP="009151FE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будем рады мы гостям»    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lastRenderedPageBreak/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Н.Н. Носов «Приключения Незнайки и его друзей»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lastRenderedPageBreak/>
              <w:t>Тема: Заходите к нам на огонек»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(Литературный вечер в библиотеке)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lastRenderedPageBreak/>
              <w:t>1.Выставка - детской книги»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2. Выставка детских рисунков о любимых литературных героев»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3.Подбор открыток для игры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lastRenderedPageBreak/>
              <w:t xml:space="preserve">Тема: «Все работы хороши, выбирай на вкус»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Русская народная сказка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«Семь </w:t>
            </w:r>
            <w:proofErr w:type="spellStart"/>
            <w:r w:rsidRPr="00450A02">
              <w:rPr>
                <w:sz w:val="28"/>
                <w:szCs w:val="28"/>
              </w:rPr>
              <w:t>Симионов</w:t>
            </w:r>
            <w:proofErr w:type="spellEnd"/>
            <w:r w:rsidRPr="00450A02">
              <w:rPr>
                <w:sz w:val="28"/>
                <w:szCs w:val="28"/>
              </w:rPr>
              <w:t xml:space="preserve"> – семь работников»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</w:t>
            </w:r>
            <w:r w:rsidRPr="00450A02">
              <w:rPr>
                <w:b/>
                <w:sz w:val="28"/>
                <w:szCs w:val="28"/>
              </w:rPr>
              <w:t>Тема: « Славится Россия богатырями»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Русские народные  героические сказки: «Никита Кожемяка», «Илья Муромец», «Добрыня Никитич», «Иван – коровий сын», «Алеша Попович и </w:t>
            </w:r>
            <w:proofErr w:type="spellStart"/>
            <w:r w:rsidRPr="00450A02">
              <w:rPr>
                <w:sz w:val="28"/>
                <w:szCs w:val="28"/>
              </w:rPr>
              <w:t>Тугарин</w:t>
            </w:r>
            <w:proofErr w:type="spellEnd"/>
            <w:r w:rsidRPr="00450A02">
              <w:rPr>
                <w:sz w:val="28"/>
                <w:szCs w:val="28"/>
              </w:rPr>
              <w:t xml:space="preserve"> змей» или другие сказки, по выбору воспитателя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«Нежные мамины руки»               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О.Уайльд «Мальчик – звезда»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«Вся семья вместе, так и душа на месте»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Русская народная сказка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«Сестрица </w:t>
            </w:r>
            <w:proofErr w:type="spellStart"/>
            <w:r w:rsidRPr="00450A02">
              <w:rPr>
                <w:sz w:val="28"/>
                <w:szCs w:val="28"/>
              </w:rPr>
              <w:t>Аленушка</w:t>
            </w:r>
            <w:proofErr w:type="spellEnd"/>
            <w:r w:rsidRPr="00450A02">
              <w:rPr>
                <w:sz w:val="28"/>
                <w:szCs w:val="28"/>
              </w:rPr>
              <w:t xml:space="preserve"> и братец Иванушка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Тема:  «Приходите в гости к нам, рады будем мы гостям»</w:t>
            </w:r>
            <w:r w:rsidRPr="00450A02">
              <w:rPr>
                <w:sz w:val="28"/>
                <w:szCs w:val="28"/>
              </w:rPr>
              <w:t xml:space="preserve">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Чтение сказки Н.Носова «Как Барбос был в гостях у Бобика»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Тема: «Секреты здорового питания»                                    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А.Линдгрен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«Три повести о Малыше и </w:t>
            </w:r>
            <w:proofErr w:type="spellStart"/>
            <w:r w:rsidRPr="00450A02">
              <w:rPr>
                <w:sz w:val="28"/>
                <w:szCs w:val="28"/>
              </w:rPr>
              <w:t>Карлсоне</w:t>
            </w:r>
            <w:proofErr w:type="spellEnd"/>
            <w:r w:rsidRPr="00450A02">
              <w:rPr>
                <w:sz w:val="28"/>
                <w:szCs w:val="28"/>
              </w:rPr>
              <w:t>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>Тема «Поступки людей бывают разные»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чтения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Чтение рассказов Н.Носова о детях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  «Приходите на Ярмарку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 (1 апреля – день юмора и смеха)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Чтение и заучивание небылиц, шуточных мини – диалогов в стихах.</w:t>
            </w: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  «К нам весна шагает быстрыми шагами»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В.Бианки «Синичкин календарь»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                   (весенние месяцы)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  <w:u w:val="single"/>
              </w:rPr>
            </w:pPr>
            <w:r w:rsidRPr="00450A02">
              <w:rPr>
                <w:b/>
                <w:sz w:val="28"/>
                <w:szCs w:val="28"/>
              </w:rPr>
              <w:t>Тема «Уроки светофора»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Н. Носов «Незнайка в </w:t>
            </w:r>
            <w:proofErr w:type="gramStart"/>
            <w:r w:rsidRPr="00450A02">
              <w:rPr>
                <w:sz w:val="28"/>
                <w:szCs w:val="28"/>
              </w:rPr>
              <w:t>Солнечном</w:t>
            </w:r>
            <w:proofErr w:type="gramEnd"/>
            <w:r w:rsidRPr="00450A02">
              <w:rPr>
                <w:sz w:val="28"/>
                <w:szCs w:val="28"/>
              </w:rPr>
              <w:t xml:space="preserve">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                </w:t>
            </w:r>
            <w:proofErr w:type="gramStart"/>
            <w:r w:rsidRPr="00450A02">
              <w:rPr>
                <w:sz w:val="28"/>
                <w:szCs w:val="28"/>
              </w:rPr>
              <w:t>городе</w:t>
            </w:r>
            <w:proofErr w:type="gramEnd"/>
            <w:r w:rsidRPr="00450A02">
              <w:rPr>
                <w:sz w:val="28"/>
                <w:szCs w:val="28"/>
              </w:rPr>
              <w:t>»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</w:p>
        </w:tc>
      </w:tr>
      <w:tr w:rsidR="00E21991" w:rsidRPr="00450A02" w:rsidTr="009151FE">
        <w:tc>
          <w:tcPr>
            <w:tcW w:w="5245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    «Вместе весело шагать…»  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Литература для  чтения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Словацкая народная сказка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>«У солнышка в гостях»</w:t>
            </w:r>
          </w:p>
        </w:tc>
        <w:tc>
          <w:tcPr>
            <w:tcW w:w="5528" w:type="dxa"/>
          </w:tcPr>
          <w:p w:rsidR="00E21991" w:rsidRPr="00450A02" w:rsidRDefault="00E21991" w:rsidP="009151FE">
            <w:pPr>
              <w:rPr>
                <w:b/>
                <w:sz w:val="28"/>
                <w:szCs w:val="28"/>
              </w:rPr>
            </w:pPr>
            <w:r w:rsidRPr="00450A02">
              <w:rPr>
                <w:b/>
                <w:sz w:val="28"/>
                <w:szCs w:val="28"/>
              </w:rPr>
              <w:t xml:space="preserve">Тема  «Вот оно, какое наше лето!»  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Литература для  чтения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В.Бианки «Синичкин календарь»   </w:t>
            </w:r>
          </w:p>
          <w:p w:rsidR="00E21991" w:rsidRPr="00450A02" w:rsidRDefault="00E21991" w:rsidP="009151FE">
            <w:pPr>
              <w:rPr>
                <w:sz w:val="28"/>
                <w:szCs w:val="28"/>
              </w:rPr>
            </w:pPr>
            <w:r w:rsidRPr="00450A02">
              <w:rPr>
                <w:sz w:val="28"/>
                <w:szCs w:val="28"/>
              </w:rPr>
              <w:t xml:space="preserve">                      (летние месяцы)</w:t>
            </w:r>
          </w:p>
        </w:tc>
      </w:tr>
    </w:tbl>
    <w:p w:rsidR="00E21991" w:rsidRDefault="00E21991" w:rsidP="00E21991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E21991" w:rsidRDefault="00E21991" w:rsidP="00E21991">
      <w:pPr>
        <w:rPr>
          <w:i/>
          <w:sz w:val="28"/>
          <w:szCs w:val="28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21991"/>
    <w:rsid w:val="00603818"/>
    <w:rsid w:val="00982CE1"/>
    <w:rsid w:val="00E2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91"/>
    <w:pPr>
      <w:suppressAutoHyphens/>
      <w:spacing w:after="0" w:line="240" w:lineRule="auto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2018-02-16T12:58:00Z</dcterms:created>
  <dcterms:modified xsi:type="dcterms:W3CDTF">2018-02-16T12:58:00Z</dcterms:modified>
</cp:coreProperties>
</file>