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EF" w:rsidRDefault="004D0DEF" w:rsidP="004D0DEF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Приложение 2 </w:t>
      </w:r>
    </w:p>
    <w:p w:rsidR="004D0DEF" w:rsidRPr="004D0DEF" w:rsidRDefault="004D0DEF" w:rsidP="004D0DEF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Default="004D0DEF" w:rsidP="004D0D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iCs/>
          <w:sz w:val="28"/>
          <w:szCs w:val="28"/>
        </w:rPr>
        <w:t>СОВМЕСТНАЯ ДЕЯТЕЛЬНОСТЬ С ДЕТЬМИ</w:t>
      </w:r>
    </w:p>
    <w:p w:rsidR="004D0DEF" w:rsidRPr="004D0DEF" w:rsidRDefault="004D0DEF" w:rsidP="004D0D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НОД по ознакомлению с окружающим миром «Доброта живет повсюду»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Цель. Обобщить представления о духовно – нравственных правилах поведения.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4D0DEF">
        <w:rPr>
          <w:rFonts w:ascii="Times New Roman" w:hAnsi="Times New Roman" w:cs="Times New Roman"/>
          <w:sz w:val="28"/>
          <w:szCs w:val="28"/>
        </w:rPr>
        <w:t>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 развивать интерес и любовь к истории и духовно-нравственному культурному наследию предков,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 формировать стремление делать добрые дела,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 развивать духовно-нравственные качества детей,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 воспитывать любовь к творчеству.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 формировать умение вести диалог между воспитателями и детьми, излагать свои мысли понятно для окружающих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4D0DEF">
        <w:rPr>
          <w:rFonts w:ascii="Times New Roman" w:hAnsi="Times New Roman" w:cs="Times New Roman"/>
          <w:sz w:val="28"/>
          <w:szCs w:val="28"/>
        </w:rPr>
        <w:t>: запись музыкального произведения </w:t>
      </w:r>
      <w:r w:rsidRPr="004D0DEF">
        <w:rPr>
          <w:rFonts w:ascii="Times New Roman" w:hAnsi="Times New Roman" w:cs="Times New Roman"/>
          <w:i/>
          <w:iCs/>
          <w:sz w:val="28"/>
          <w:szCs w:val="28"/>
        </w:rPr>
        <w:t>«Если добрый ты…»</w:t>
      </w:r>
      <w:r w:rsidRPr="004D0DEF">
        <w:rPr>
          <w:rFonts w:ascii="Times New Roman" w:hAnsi="Times New Roman" w:cs="Times New Roman"/>
          <w:sz w:val="28"/>
          <w:szCs w:val="28"/>
        </w:rPr>
        <w:t>, небольшой мяч, белая бумага и коробка карандашей на каждого ребенка.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D0DE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4D0DEF">
        <w:rPr>
          <w:rFonts w:ascii="Times New Roman" w:hAnsi="Times New Roman" w:cs="Times New Roman"/>
          <w:sz w:val="28"/>
          <w:szCs w:val="28"/>
        </w:rPr>
        <w:t>: повторить правила добрых детей выученные на предыдущем занятии, во время прогулки обратиться к детям с просьбой помочь воспитателю разобрать игрушки на полках.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> </w:t>
      </w:r>
      <w:r w:rsidRPr="004D0DEF">
        <w:rPr>
          <w:rFonts w:ascii="Times New Roman" w:hAnsi="Times New Roman" w:cs="Times New Roman"/>
          <w:sz w:val="28"/>
          <w:szCs w:val="28"/>
          <w:u w:val="single"/>
        </w:rPr>
        <w:t>Проговорить с детьми о результатах работы</w:t>
      </w:r>
      <w:r w:rsidRPr="004D0DEF">
        <w:rPr>
          <w:rFonts w:ascii="Times New Roman" w:hAnsi="Times New Roman" w:cs="Times New Roman"/>
          <w:sz w:val="28"/>
          <w:szCs w:val="28"/>
        </w:rPr>
        <w:t>: кто как откликнулся на просьбу, похвалить тех, кто помогал. Попросить вечером помочь дома родным и рассказать об этом на следующий день.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4D0DEF">
        <w:rPr>
          <w:rFonts w:ascii="Times New Roman" w:hAnsi="Times New Roman" w:cs="Times New Roman"/>
          <w:sz w:val="28"/>
          <w:szCs w:val="28"/>
        </w:rPr>
        <w:t>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Воспитатель. Ребята, вчера мы с вами сделали очень хорошее дело - навели порядок в шкафах с игрушками! Те ребята, которые мне помогали,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остались очень довольны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результатом своего труда. Как вы думаете, почему им было радостно?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Ответы детей (им понравилось помогать, понравилось, как игрушки стоят теперь в шкафах, их похвалили, они сделали доброе дело для всей группы)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Воспитатель. Правильно ребята, они сделали доброе дело, и им стало от этого хорошо!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Они добрые дети, и хотят делать добрые дела! А вы помните главные правила 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детей? Давайте их повторим </w:t>
      </w:r>
      <w:r w:rsidRPr="004D0DEF">
        <w:rPr>
          <w:rFonts w:ascii="Times New Roman" w:hAnsi="Times New Roman" w:cs="Times New Roman"/>
          <w:i/>
          <w:iCs/>
          <w:sz w:val="28"/>
          <w:szCs w:val="28"/>
        </w:rPr>
        <w:t>(отвечают дети)</w:t>
      </w:r>
      <w:r w:rsidRPr="004D0DEF">
        <w:rPr>
          <w:rFonts w:ascii="Times New Roman" w:hAnsi="Times New Roman" w:cs="Times New Roman"/>
          <w:sz w:val="28"/>
          <w:szCs w:val="28"/>
        </w:rPr>
        <w:t>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-Не мешай другим.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-Желай здоровья всем людям.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-Никого не осуждай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-Не обижай никого ни словами, ни делами.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-На грубые слова не отвечай, со злыми товарищами не дружи.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-Приноси добро людям.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Воспитатель. Как вы мне помогли и все правила напомнили!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А теперь послушайте очень хорошее стихотворение и постарайтесь запомнить, о чем в нем говорится.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Доброта, доброта,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Доброта вам не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>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lastRenderedPageBreak/>
        <w:t>В доброте есть любовь,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И, конечно, есть жалость!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Пусть все люди на свете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Очень любят друг друга,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Пусть не встанут меж ними,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Холода, злые вьюги!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Доброту вы дарите,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От души и спонтанно,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И пусть этот поступок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Не покажется странным!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Воспитатель. О чем говорится в этом стихотворении?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(ответы детей; воспитатель помогает детям выразить свое мнение)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Воспитатель. А теперь давайте перечислим добрые дела, которые вы можете сделать в течение дня…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Воспитатель. А теперь мы с вами поиграем в игру </w:t>
      </w:r>
      <w:r w:rsidRPr="004D0DEF">
        <w:rPr>
          <w:rFonts w:ascii="Times New Roman" w:hAnsi="Times New Roman" w:cs="Times New Roman"/>
          <w:i/>
          <w:iCs/>
          <w:sz w:val="28"/>
          <w:szCs w:val="28"/>
        </w:rPr>
        <w:t>«Как себя вести в течение дня?»</w:t>
      </w:r>
      <w:r w:rsidRPr="004D0DEF">
        <w:rPr>
          <w:rFonts w:ascii="Times New Roman" w:hAnsi="Times New Roman" w:cs="Times New Roman"/>
          <w:sz w:val="28"/>
          <w:szCs w:val="28"/>
        </w:rPr>
        <w:t> Встаем в круг вокруг меня и тот, кому я бросаю мяч, называет доброе дело.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i/>
          <w:iCs/>
          <w:sz w:val="28"/>
          <w:szCs w:val="28"/>
        </w:rPr>
        <w:t>(Обсуждаем результат игры)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Воспитатель. </w:t>
      </w:r>
      <w:r w:rsidRPr="004D0DEF">
        <w:rPr>
          <w:rFonts w:ascii="Times New Roman" w:hAnsi="Times New Roman" w:cs="Times New Roman"/>
          <w:sz w:val="28"/>
          <w:szCs w:val="28"/>
          <w:u w:val="single"/>
        </w:rPr>
        <w:t>Не зря говорится в пословице</w:t>
      </w:r>
      <w:r w:rsidRPr="004D0DEF">
        <w:rPr>
          <w:rFonts w:ascii="Times New Roman" w:hAnsi="Times New Roman" w:cs="Times New Roman"/>
          <w:sz w:val="28"/>
          <w:szCs w:val="28"/>
        </w:rPr>
        <w:t>: </w:t>
      </w:r>
      <w:r w:rsidRPr="004D0DEF">
        <w:rPr>
          <w:rFonts w:ascii="Times New Roman" w:hAnsi="Times New Roman" w:cs="Times New Roman"/>
          <w:i/>
          <w:iCs/>
          <w:sz w:val="28"/>
          <w:szCs w:val="28"/>
        </w:rPr>
        <w:t>«За добрые дела всегда похвала!»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Вы меня порадовали своими ответами и сами порадовались!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А теперь вместе споем песню </w:t>
      </w:r>
      <w:r w:rsidRPr="004D0DEF">
        <w:rPr>
          <w:rFonts w:ascii="Times New Roman" w:hAnsi="Times New Roman" w:cs="Times New Roman"/>
          <w:i/>
          <w:iCs/>
          <w:sz w:val="28"/>
          <w:szCs w:val="28"/>
        </w:rPr>
        <w:t>«Если добрый ты…»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i/>
          <w:iCs/>
          <w:sz w:val="28"/>
          <w:szCs w:val="28"/>
        </w:rPr>
        <w:t>(исполняется песня под аудиозапись)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Сейчас я предлагаю каждому нарисовать рисунки о доброте так, как вы их представляете.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i/>
          <w:iCs/>
          <w:sz w:val="28"/>
          <w:szCs w:val="28"/>
        </w:rPr>
        <w:t>(Дети рассаживаются по местам и рисуют.)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Готовые рисунки раскладываем на столе, обсуждаем и любуемся красотой каждого рисунка.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Воспитатель. Понравились рисунки? Давайте всегда стараться быть добрыми и делать только добрые дела!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Конспект НОД «Уроки доброты»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Продолжать знакомство с полярными понятиями «добро» и «зло».</w:t>
      </w:r>
      <w:r w:rsidRPr="004D0DEF">
        <w:rPr>
          <w:rFonts w:ascii="Times New Roman" w:hAnsi="Times New Roman" w:cs="Times New Roman"/>
          <w:sz w:val="28"/>
          <w:szCs w:val="28"/>
        </w:rPr>
        <w:br/>
        <w:t>Формировать осознанное отношение к социальным нормам поведения, закреплять навыки доброжелательного поведения в повседневной жизни.</w:t>
      </w:r>
      <w:r w:rsidRPr="004D0DEF">
        <w:rPr>
          <w:rFonts w:ascii="Times New Roman" w:hAnsi="Times New Roman" w:cs="Times New Roman"/>
          <w:sz w:val="28"/>
          <w:szCs w:val="28"/>
        </w:rPr>
        <w:br/>
        <w:t>Познакомить со способами разрешения конфликта, связанного с чувством злости, а также способами управления и регуляции настроения.</w:t>
      </w:r>
      <w:r w:rsidRPr="004D0DEF">
        <w:rPr>
          <w:rFonts w:ascii="Times New Roman" w:hAnsi="Times New Roman" w:cs="Times New Roman"/>
          <w:sz w:val="28"/>
          <w:szCs w:val="28"/>
        </w:rPr>
        <w:br/>
        <w:t>Учить детей конструктивным способам снятия напряжения.</w:t>
      </w:r>
      <w:r w:rsidRPr="004D0DEF">
        <w:rPr>
          <w:rFonts w:ascii="Times New Roman" w:hAnsi="Times New Roman" w:cs="Times New Roman"/>
          <w:sz w:val="28"/>
          <w:szCs w:val="28"/>
        </w:rPr>
        <w:br/>
      </w:r>
      <w:r w:rsidRPr="004D0DEF">
        <w:rPr>
          <w:rFonts w:ascii="Times New Roman" w:hAnsi="Times New Roman" w:cs="Times New Roman"/>
          <w:b/>
          <w:bCs/>
          <w:sz w:val="28"/>
          <w:szCs w:val="28"/>
        </w:rPr>
        <w:t>Обогащение и активизация словаря: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Благотворительность: «благо» (добро), «творить» (делать) – делать добро.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Чтение сказок, обсуждение мультфильмов, просмотренных дома; беседы по рассказам на нравственные темы, рассматривание иллюстраций с различными ситуациями, обыгрывание ситуаций.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 и оборудование: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D0DEF">
        <w:rPr>
          <w:rFonts w:ascii="Times New Roman" w:hAnsi="Times New Roman" w:cs="Times New Roman"/>
          <w:sz w:val="28"/>
          <w:szCs w:val="28"/>
        </w:rPr>
        <w:t>Наглядное пособие «Уроки доброты», картинки с изображением двух волшебников – доброго и злого, иллюстрации с изображением ситуаций, «волшебный мешочек», кусочки черной бумаги, фломастеры, «волшебная» книга, аудиозаписи песен "Если добрый ты" магнитная доска, «листы-модели» разрешения ситуаций.</w:t>
      </w:r>
      <w:proofErr w:type="gramEnd"/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Дети заходят в группу.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Чтение стихотворений: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Я люблю, когда при встрече</w:t>
      </w:r>
      <w:r w:rsidRPr="004D0DEF">
        <w:rPr>
          <w:rFonts w:ascii="Times New Roman" w:hAnsi="Times New Roman" w:cs="Times New Roman"/>
          <w:sz w:val="28"/>
          <w:szCs w:val="28"/>
        </w:rPr>
        <w:br/>
        <w:t>Мы знакомым и родным</w:t>
      </w:r>
      <w:r w:rsidRPr="004D0DEF">
        <w:rPr>
          <w:rFonts w:ascii="Times New Roman" w:hAnsi="Times New Roman" w:cs="Times New Roman"/>
          <w:sz w:val="28"/>
          <w:szCs w:val="28"/>
        </w:rPr>
        <w:br/>
        <w:t>«С добрым утром»,</w:t>
      </w:r>
      <w:r w:rsidRPr="004D0DEF">
        <w:rPr>
          <w:rFonts w:ascii="Times New Roman" w:hAnsi="Times New Roman" w:cs="Times New Roman"/>
          <w:sz w:val="28"/>
          <w:szCs w:val="28"/>
        </w:rPr>
        <w:br/>
        <w:t>«Добрый вечер»,</w:t>
      </w:r>
      <w:r w:rsidRPr="004D0DEF">
        <w:rPr>
          <w:rFonts w:ascii="Times New Roman" w:hAnsi="Times New Roman" w:cs="Times New Roman"/>
          <w:sz w:val="28"/>
          <w:szCs w:val="28"/>
        </w:rPr>
        <w:br/>
        <w:t>«Доброй ночи говорим».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Придумано кем-то просто и мудро,</w:t>
      </w:r>
      <w:r w:rsidRPr="004D0DEF">
        <w:rPr>
          <w:rFonts w:ascii="Times New Roman" w:hAnsi="Times New Roman" w:cs="Times New Roman"/>
          <w:sz w:val="28"/>
          <w:szCs w:val="28"/>
        </w:rPr>
        <w:br/>
        <w:t>При встрече здороваться:</w:t>
      </w:r>
      <w:r w:rsidRPr="004D0DEF">
        <w:rPr>
          <w:rFonts w:ascii="Times New Roman" w:hAnsi="Times New Roman" w:cs="Times New Roman"/>
          <w:sz w:val="28"/>
          <w:szCs w:val="28"/>
        </w:rPr>
        <w:br/>
        <w:t>- Доброе утро!</w:t>
      </w:r>
      <w:r w:rsidRPr="004D0DEF">
        <w:rPr>
          <w:rFonts w:ascii="Times New Roman" w:hAnsi="Times New Roman" w:cs="Times New Roman"/>
          <w:sz w:val="28"/>
          <w:szCs w:val="28"/>
        </w:rPr>
        <w:br/>
        <w:t>Доброе утро солнцу и птицам.</w:t>
      </w:r>
      <w:r w:rsidRPr="004D0DEF">
        <w:rPr>
          <w:rFonts w:ascii="Times New Roman" w:hAnsi="Times New Roman" w:cs="Times New Roman"/>
          <w:sz w:val="28"/>
          <w:szCs w:val="28"/>
        </w:rPr>
        <w:br/>
        <w:t>Доброе утро улыбчивым лицам.</w:t>
      </w:r>
      <w:r w:rsidRPr="004D0DEF">
        <w:rPr>
          <w:rFonts w:ascii="Times New Roman" w:hAnsi="Times New Roman" w:cs="Times New Roman"/>
          <w:sz w:val="28"/>
          <w:szCs w:val="28"/>
        </w:rPr>
        <w:br/>
        <w:t>И каждый становится</w:t>
      </w:r>
      <w:r w:rsidRPr="004D0DEF">
        <w:rPr>
          <w:rFonts w:ascii="Times New Roman" w:hAnsi="Times New Roman" w:cs="Times New Roman"/>
          <w:sz w:val="28"/>
          <w:szCs w:val="28"/>
        </w:rPr>
        <w:br/>
        <w:t>Добрым, доверчивым.</w:t>
      </w:r>
      <w:r w:rsidRPr="004D0DEF">
        <w:rPr>
          <w:rFonts w:ascii="Times New Roman" w:hAnsi="Times New Roman" w:cs="Times New Roman"/>
          <w:sz w:val="28"/>
          <w:szCs w:val="28"/>
        </w:rPr>
        <w:br/>
        <w:t>Доброе утро длится до вечера.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 Добрый день! - тебе сказали.</w:t>
      </w:r>
      <w:r w:rsidRPr="004D0DEF">
        <w:rPr>
          <w:rFonts w:ascii="Times New Roman" w:hAnsi="Times New Roman" w:cs="Times New Roman"/>
          <w:sz w:val="28"/>
          <w:szCs w:val="28"/>
        </w:rPr>
        <w:br/>
        <w:t>- Добрый день! - ответил ты.</w:t>
      </w:r>
      <w:r w:rsidRPr="004D0DEF">
        <w:rPr>
          <w:rFonts w:ascii="Times New Roman" w:hAnsi="Times New Roman" w:cs="Times New Roman"/>
          <w:sz w:val="28"/>
          <w:szCs w:val="28"/>
        </w:rPr>
        <w:br/>
        <w:t>Как две ниточки связали –</w:t>
      </w:r>
      <w:r w:rsidRPr="004D0DEF">
        <w:rPr>
          <w:rFonts w:ascii="Times New Roman" w:hAnsi="Times New Roman" w:cs="Times New Roman"/>
          <w:sz w:val="28"/>
          <w:szCs w:val="28"/>
        </w:rPr>
        <w:br/>
        <w:t>Теплоты и доброты.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3 ребенок: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Нам желают:</w:t>
      </w:r>
      <w:r w:rsidRPr="004D0DEF">
        <w:rPr>
          <w:rFonts w:ascii="Times New Roman" w:hAnsi="Times New Roman" w:cs="Times New Roman"/>
          <w:sz w:val="28"/>
          <w:szCs w:val="28"/>
        </w:rPr>
        <w:br/>
        <w:t>- Доброго пути!</w:t>
      </w:r>
      <w:r w:rsidRPr="004D0DEF">
        <w:rPr>
          <w:rFonts w:ascii="Times New Roman" w:hAnsi="Times New Roman" w:cs="Times New Roman"/>
          <w:sz w:val="28"/>
          <w:szCs w:val="28"/>
        </w:rPr>
        <w:br/>
        <w:t>Будет легче ехать и идти.</w:t>
      </w:r>
      <w:r w:rsidRPr="004D0DEF">
        <w:rPr>
          <w:rFonts w:ascii="Times New Roman" w:hAnsi="Times New Roman" w:cs="Times New Roman"/>
          <w:sz w:val="28"/>
          <w:szCs w:val="28"/>
        </w:rPr>
        <w:br/>
        <w:t>Приведет, конечно, добрый путь.</w:t>
      </w:r>
      <w:r w:rsidRPr="004D0DEF">
        <w:rPr>
          <w:rFonts w:ascii="Times New Roman" w:hAnsi="Times New Roman" w:cs="Times New Roman"/>
          <w:sz w:val="28"/>
          <w:szCs w:val="28"/>
        </w:rPr>
        <w:br/>
        <w:t>Тоже к доброму чему-нибудь.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4 ребенок: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 Здравствуйте! –</w:t>
      </w:r>
      <w:r w:rsidRPr="004D0DEF">
        <w:rPr>
          <w:rFonts w:ascii="Times New Roman" w:hAnsi="Times New Roman" w:cs="Times New Roman"/>
          <w:sz w:val="28"/>
          <w:szCs w:val="28"/>
        </w:rPr>
        <w:br/>
        <w:t>Ты скажешь человеку.</w:t>
      </w:r>
      <w:r w:rsidRPr="004D0DEF">
        <w:rPr>
          <w:rFonts w:ascii="Times New Roman" w:hAnsi="Times New Roman" w:cs="Times New Roman"/>
          <w:sz w:val="28"/>
          <w:szCs w:val="28"/>
        </w:rPr>
        <w:br/>
        <w:t>- Здравствуй, - улыбнется он в ответ.</w:t>
      </w:r>
      <w:r w:rsidRPr="004D0DEF">
        <w:rPr>
          <w:rFonts w:ascii="Times New Roman" w:hAnsi="Times New Roman" w:cs="Times New Roman"/>
          <w:sz w:val="28"/>
          <w:szCs w:val="28"/>
        </w:rPr>
        <w:br/>
        <w:t>И, наверно, не пойдет в аптеку,</w:t>
      </w:r>
      <w:r w:rsidRPr="004D0DEF">
        <w:rPr>
          <w:rFonts w:ascii="Times New Roman" w:hAnsi="Times New Roman" w:cs="Times New Roman"/>
          <w:sz w:val="28"/>
          <w:szCs w:val="28"/>
        </w:rPr>
        <w:br/>
        <w:t>И здоровым будет много лет.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5 ребенок: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Отметить, что ли слово «пожалуйста»?</w:t>
      </w:r>
      <w:r w:rsidRPr="004D0DEF">
        <w:rPr>
          <w:rFonts w:ascii="Times New Roman" w:hAnsi="Times New Roman" w:cs="Times New Roman"/>
          <w:sz w:val="28"/>
          <w:szCs w:val="28"/>
        </w:rPr>
        <w:br/>
        <w:t>Повторяем его поминутно.</w:t>
      </w:r>
      <w:r w:rsidRPr="004D0DEF">
        <w:rPr>
          <w:rFonts w:ascii="Times New Roman" w:hAnsi="Times New Roman" w:cs="Times New Roman"/>
          <w:sz w:val="28"/>
          <w:szCs w:val="28"/>
        </w:rPr>
        <w:br/>
      </w:r>
      <w:r w:rsidRPr="004D0DEF">
        <w:rPr>
          <w:rFonts w:ascii="Times New Roman" w:hAnsi="Times New Roman" w:cs="Times New Roman"/>
          <w:sz w:val="28"/>
          <w:szCs w:val="28"/>
        </w:rPr>
        <w:lastRenderedPageBreak/>
        <w:t>Нет, пожалуй, что без «пожалуйста»</w:t>
      </w:r>
      <w:r w:rsidRPr="004D0DEF">
        <w:rPr>
          <w:rFonts w:ascii="Times New Roman" w:hAnsi="Times New Roman" w:cs="Times New Roman"/>
          <w:sz w:val="28"/>
          <w:szCs w:val="28"/>
        </w:rPr>
        <w:br/>
        <w:t>Нам становится неуютно.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6 ребенок: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За что мы говорим «Спасибо»?</w:t>
      </w:r>
      <w:r w:rsidRPr="004D0DEF">
        <w:rPr>
          <w:rFonts w:ascii="Times New Roman" w:hAnsi="Times New Roman" w:cs="Times New Roman"/>
          <w:sz w:val="28"/>
          <w:szCs w:val="28"/>
        </w:rPr>
        <w:br/>
        <w:t>За все, что делают за нас.</w:t>
      </w:r>
      <w:r w:rsidRPr="004D0DEF">
        <w:rPr>
          <w:rFonts w:ascii="Times New Roman" w:hAnsi="Times New Roman" w:cs="Times New Roman"/>
          <w:sz w:val="28"/>
          <w:szCs w:val="28"/>
        </w:rPr>
        <w:br/>
        <w:t>И мы припомнить не смогли бы,</w:t>
      </w:r>
      <w:r w:rsidRPr="004D0DEF">
        <w:rPr>
          <w:rFonts w:ascii="Times New Roman" w:hAnsi="Times New Roman" w:cs="Times New Roman"/>
          <w:sz w:val="28"/>
          <w:szCs w:val="28"/>
        </w:rPr>
        <w:br/>
        <w:t>Кому сказали? Сколько раз?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7 ребенок: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Простите, я больше не буду нечаянно бить посуду,</w:t>
      </w:r>
      <w:r w:rsidRPr="004D0DEF">
        <w:rPr>
          <w:rFonts w:ascii="Times New Roman" w:hAnsi="Times New Roman" w:cs="Times New Roman"/>
          <w:sz w:val="28"/>
          <w:szCs w:val="28"/>
        </w:rPr>
        <w:br/>
        <w:t>И взрослых перебивать, и что обещал забывать.</w:t>
      </w:r>
      <w:r w:rsidRPr="004D0DEF">
        <w:rPr>
          <w:rFonts w:ascii="Times New Roman" w:hAnsi="Times New Roman" w:cs="Times New Roman"/>
          <w:sz w:val="28"/>
          <w:szCs w:val="28"/>
        </w:rPr>
        <w:br/>
        <w:t>Но если я все же забуду, простите, я больше не буду.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На магнитной доске висят картинки с изображением волшебников (доброго и злого).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К нам сегодня в гости пришли два волшебника. Мы знаем по сказкам, что волшебники бывают добрыми и злыми.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Дети рассматривают картинки и определяют кто из них добрый, а кто злой волшебник (по выражению лица). Воспитатель обращает внимание детей на то, что порой трудно определить злого и доброго человека, так как внешний вид бывает обманчивым.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Воспитатель читает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стихотворение про волшебников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>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Кто-то, спора не желая,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Покрывает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негодяя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>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И страшась казаться злым,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Не допустит суд над ним.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Кто-то, сам нечист душой,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И ему, </w:t>
      </w:r>
      <w:proofErr w:type="spellStart"/>
      <w:r w:rsidRPr="004D0DEF">
        <w:rPr>
          <w:rFonts w:ascii="Times New Roman" w:hAnsi="Times New Roman" w:cs="Times New Roman"/>
          <w:sz w:val="28"/>
          <w:szCs w:val="28"/>
        </w:rPr>
        <w:t>подлец</w:t>
      </w:r>
      <w:proofErr w:type="spellEnd"/>
      <w:r w:rsidRPr="004D0DEF">
        <w:rPr>
          <w:rFonts w:ascii="Times New Roman" w:hAnsi="Times New Roman" w:cs="Times New Roman"/>
          <w:sz w:val="28"/>
          <w:szCs w:val="28"/>
        </w:rPr>
        <w:t xml:space="preserve"> тот — свой!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он защищая,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Оправдает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негодяя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>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Очень много есть причин,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Но итог всегда один: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D0DEF">
        <w:rPr>
          <w:rFonts w:ascii="Times New Roman" w:hAnsi="Times New Roman" w:cs="Times New Roman"/>
          <w:sz w:val="28"/>
          <w:szCs w:val="28"/>
        </w:rPr>
        <w:t>Злое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в мире </w:t>
      </w:r>
      <w:proofErr w:type="spellStart"/>
      <w:r w:rsidRPr="004D0DEF">
        <w:rPr>
          <w:rFonts w:ascii="Times New Roman" w:hAnsi="Times New Roman" w:cs="Times New Roman"/>
          <w:sz w:val="28"/>
          <w:szCs w:val="28"/>
        </w:rPr>
        <w:t>зашищавший</w:t>
      </w:r>
      <w:proofErr w:type="spellEnd"/>
      <w:r w:rsidRPr="004D0DEF">
        <w:rPr>
          <w:rFonts w:ascii="Times New Roman" w:hAnsi="Times New Roman" w:cs="Times New Roman"/>
          <w:sz w:val="28"/>
          <w:szCs w:val="28"/>
        </w:rPr>
        <w:t>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Будет сам им бит однажды.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D0DEF">
        <w:rPr>
          <w:rFonts w:ascii="Times New Roman" w:hAnsi="Times New Roman" w:cs="Times New Roman"/>
          <w:sz w:val="28"/>
          <w:szCs w:val="28"/>
        </w:rPr>
        <w:t>Зло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всегда оставшись злом,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Не излечится добром.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И в нём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мягкотелость,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Будит наглости злой смелость.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И любить ВСЕХ — невозможно,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D0DEF">
        <w:rPr>
          <w:rFonts w:ascii="Times New Roman" w:hAnsi="Times New Roman" w:cs="Times New Roman"/>
          <w:sz w:val="28"/>
          <w:szCs w:val="28"/>
        </w:rPr>
        <w:t>Злой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— за зло ответить должен.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 xml:space="preserve">И быть добрым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смелым...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А вы хотели бы еще пообщаться со злым волшебником? Давайте мы его прогоним. (Дети дуют, широко раздувая щеки, тем самым выгоняя злость и из себя).</w:t>
      </w:r>
      <w:r w:rsidRPr="004D0DEF">
        <w:rPr>
          <w:rFonts w:ascii="Times New Roman" w:hAnsi="Times New Roman" w:cs="Times New Roman"/>
          <w:sz w:val="28"/>
          <w:szCs w:val="28"/>
        </w:rPr>
        <w:br/>
        <w:t xml:space="preserve">Воспитатель с детьми продолжает беседу о добрых и злых людях, какое у них бывает настроение (у </w:t>
      </w:r>
      <w:proofErr w:type="gramStart"/>
      <w:r w:rsidRPr="004D0DEF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Pr="004D0DEF">
        <w:rPr>
          <w:rFonts w:ascii="Times New Roman" w:hAnsi="Times New Roman" w:cs="Times New Roman"/>
          <w:sz w:val="28"/>
          <w:szCs w:val="28"/>
        </w:rPr>
        <w:t xml:space="preserve"> – настроение веселое, доброе, светлое; у злого – мрачное, сердитое, угрюмое).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b/>
          <w:bCs/>
          <w:sz w:val="28"/>
          <w:szCs w:val="28"/>
        </w:rPr>
        <w:t>Вопросы к детям: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- Кого называют добрым?</w:t>
      </w:r>
      <w:r w:rsidRPr="004D0DEF">
        <w:rPr>
          <w:rFonts w:ascii="Times New Roman" w:hAnsi="Times New Roman" w:cs="Times New Roman"/>
          <w:sz w:val="28"/>
          <w:szCs w:val="28"/>
        </w:rPr>
        <w:br/>
        <w:t>- Кого называют злым?</w:t>
      </w:r>
      <w:r w:rsidRPr="004D0DEF">
        <w:rPr>
          <w:rFonts w:ascii="Times New Roman" w:hAnsi="Times New Roman" w:cs="Times New Roman"/>
          <w:sz w:val="28"/>
          <w:szCs w:val="28"/>
        </w:rPr>
        <w:br/>
        <w:t>- Как ведут себя добрые люди? А как злые?</w:t>
      </w:r>
      <w:r w:rsidRPr="004D0DEF">
        <w:rPr>
          <w:rFonts w:ascii="Times New Roman" w:hAnsi="Times New Roman" w:cs="Times New Roman"/>
          <w:sz w:val="28"/>
          <w:szCs w:val="28"/>
        </w:rPr>
        <w:br/>
        <w:t>- Какие слова они говорят?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t>Воспитатель с детьми вспоминают героев из народных сказок, мультфильмов, художественных фильмов. По окончании беседы воспитатель подводит детей к выводу:</w:t>
      </w:r>
      <w:r w:rsidRPr="004D0DEF">
        <w:rPr>
          <w:rFonts w:ascii="Times New Roman" w:hAnsi="Times New Roman" w:cs="Times New Roman"/>
          <w:sz w:val="28"/>
          <w:szCs w:val="28"/>
        </w:rPr>
        <w:br/>
        <w:t>- Каким лучше быть: добрым или злым?</w:t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D0DEF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149860</wp:posOffset>
            </wp:positionV>
            <wp:extent cx="4398010" cy="3300730"/>
            <wp:effectExtent l="19050" t="0" r="2540" b="0"/>
            <wp:wrapTight wrapText="bothSides">
              <wp:wrapPolygon edited="0">
                <wp:start x="-94" y="0"/>
                <wp:lineTo x="-94" y="21442"/>
                <wp:lineTo x="21612" y="21442"/>
                <wp:lineTo x="21612" y="0"/>
                <wp:lineTo x="-94" y="0"/>
              </wp:wrapPolygon>
            </wp:wrapTight>
            <wp:docPr id="2" name="Рисунок 22" descr="20230324_17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24_1712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01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396875</wp:posOffset>
            </wp:positionV>
            <wp:extent cx="3729355" cy="2758440"/>
            <wp:effectExtent l="0" t="476250" r="0" b="461010"/>
            <wp:wrapTight wrapText="bothSides">
              <wp:wrapPolygon edited="0">
                <wp:start x="53" y="21821"/>
                <wp:lineTo x="21458" y="21821"/>
                <wp:lineTo x="21458" y="42"/>
                <wp:lineTo x="53" y="42"/>
                <wp:lineTo x="53" y="21821"/>
              </wp:wrapPolygon>
            </wp:wrapTight>
            <wp:docPr id="6" name="Рисунок 24" descr="20230324_18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24_1802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2935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0DEF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-3175</wp:posOffset>
            </wp:positionV>
            <wp:extent cx="3157220" cy="2357755"/>
            <wp:effectExtent l="19050" t="0" r="5080" b="0"/>
            <wp:wrapTight wrapText="bothSides">
              <wp:wrapPolygon edited="0">
                <wp:start x="21730" y="21600"/>
                <wp:lineTo x="21730" y="134"/>
                <wp:lineTo x="-35" y="134"/>
                <wp:lineTo x="-35" y="21600"/>
                <wp:lineTo x="21730" y="21600"/>
              </wp:wrapPolygon>
            </wp:wrapTight>
            <wp:docPr id="5" name="Рисунок 26" descr="20230324_18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24_1803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5722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1117" w:rsidRPr="004D0DEF" w:rsidRDefault="004D0DEF" w:rsidP="004D0DE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5957570</wp:posOffset>
            </wp:positionV>
            <wp:extent cx="3060700" cy="2286000"/>
            <wp:effectExtent l="19050" t="0" r="6350" b="0"/>
            <wp:wrapTight wrapText="bothSides">
              <wp:wrapPolygon edited="0">
                <wp:start x="-134" y="0"/>
                <wp:lineTo x="-134" y="21420"/>
                <wp:lineTo x="21645" y="21420"/>
                <wp:lineTo x="21645" y="0"/>
                <wp:lineTo x="-134" y="0"/>
              </wp:wrapPolygon>
            </wp:wrapTight>
            <wp:docPr id="3" name="Рисунок 23" descr="20230324_17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24_1712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-2994660</wp:posOffset>
            </wp:positionH>
            <wp:positionV relativeFrom="paragraph">
              <wp:posOffset>3310255</wp:posOffset>
            </wp:positionV>
            <wp:extent cx="2651760" cy="3561080"/>
            <wp:effectExtent l="19050" t="0" r="0" b="0"/>
            <wp:wrapTight wrapText="bothSides">
              <wp:wrapPolygon edited="0">
                <wp:start x="-155" y="0"/>
                <wp:lineTo x="-155" y="21492"/>
                <wp:lineTo x="21569" y="21492"/>
                <wp:lineTo x="21569" y="0"/>
                <wp:lineTo x="-155" y="0"/>
              </wp:wrapPolygon>
            </wp:wrapTight>
            <wp:docPr id="4" name="Рисунок 27" descr="IMG-202303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320-WA00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1117" w:rsidRPr="004D0DEF" w:rsidSect="008E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4D0DEF"/>
    <w:rsid w:val="000F449C"/>
    <w:rsid w:val="004D0DEF"/>
    <w:rsid w:val="008E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6024</Characters>
  <Application>Microsoft Office Word</Application>
  <DocSecurity>0</DocSecurity>
  <Lines>50</Lines>
  <Paragraphs>14</Paragraphs>
  <ScaleCrop>false</ScaleCrop>
  <Company>Microsoft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2024-04-17T03:11:00Z</dcterms:created>
  <dcterms:modified xsi:type="dcterms:W3CDTF">2024-04-17T03:12:00Z</dcterms:modified>
</cp:coreProperties>
</file>