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FD" w:rsidRPr="007C72A7" w:rsidRDefault="004678FD" w:rsidP="004678FD">
      <w:pPr>
        <w:ind w:firstLine="357"/>
        <w:jc w:val="right"/>
        <w:rPr>
          <w:b/>
          <w:sz w:val="28"/>
          <w:szCs w:val="28"/>
        </w:rPr>
      </w:pPr>
      <w:r w:rsidRPr="007C72A7">
        <w:rPr>
          <w:b/>
          <w:sz w:val="28"/>
          <w:szCs w:val="28"/>
        </w:rPr>
        <w:t>Приложение 3</w:t>
      </w:r>
    </w:p>
    <w:p w:rsidR="004678FD" w:rsidRDefault="004678FD" w:rsidP="004678FD">
      <w:pPr>
        <w:ind w:firstLine="357"/>
        <w:jc w:val="right"/>
        <w:rPr>
          <w:sz w:val="28"/>
          <w:szCs w:val="28"/>
        </w:rPr>
      </w:pPr>
    </w:p>
    <w:p w:rsidR="004678FD" w:rsidRDefault="004678FD" w:rsidP="004678FD">
      <w:pPr>
        <w:ind w:firstLine="357"/>
        <w:jc w:val="center"/>
        <w:rPr>
          <w:sz w:val="28"/>
          <w:szCs w:val="28"/>
        </w:rPr>
      </w:pPr>
      <w:r w:rsidRPr="00AB41C9">
        <w:rPr>
          <w:sz w:val="28"/>
          <w:szCs w:val="28"/>
        </w:rPr>
        <w:t>Результаты комплексной работы (октябрь, 2014 года)</w:t>
      </w:r>
    </w:p>
    <w:tbl>
      <w:tblPr>
        <w:tblpPr w:leftFromText="180" w:rightFromText="180" w:vertAnchor="text" w:horzAnchor="margin" w:tblpXSpec="right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402"/>
        <w:gridCol w:w="4462"/>
      </w:tblGrid>
      <w:tr w:rsidR="004678FD" w:rsidRPr="00AB41C9" w:rsidTr="00190221">
        <w:tc>
          <w:tcPr>
            <w:tcW w:w="1668" w:type="dxa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Классы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Баз</w:t>
            </w:r>
            <w:r w:rsidRPr="00AB41C9">
              <w:rPr>
                <w:sz w:val="28"/>
                <w:szCs w:val="28"/>
              </w:rPr>
              <w:t>о</w:t>
            </w:r>
            <w:r w:rsidRPr="00AB41C9">
              <w:rPr>
                <w:sz w:val="28"/>
                <w:szCs w:val="28"/>
              </w:rPr>
              <w:t>вый</w:t>
            </w:r>
            <w:r>
              <w:rPr>
                <w:sz w:val="28"/>
                <w:szCs w:val="28"/>
              </w:rPr>
              <w:t xml:space="preserve"> </w:t>
            </w:r>
            <w:r w:rsidRPr="00AB41C9">
              <w:rPr>
                <w:sz w:val="28"/>
                <w:szCs w:val="28"/>
              </w:rPr>
              <w:t xml:space="preserve"> уровень</w:t>
            </w:r>
            <w:r>
              <w:rPr>
                <w:sz w:val="28"/>
                <w:szCs w:val="28"/>
              </w:rPr>
              <w:t xml:space="preserve"> (%)</w:t>
            </w:r>
          </w:p>
        </w:tc>
        <w:tc>
          <w:tcPr>
            <w:tcW w:w="4462" w:type="dxa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Выше</w:t>
            </w:r>
            <w:r>
              <w:rPr>
                <w:sz w:val="28"/>
                <w:szCs w:val="28"/>
              </w:rPr>
              <w:t xml:space="preserve"> </w:t>
            </w:r>
            <w:r w:rsidRPr="00AB41C9">
              <w:rPr>
                <w:sz w:val="28"/>
                <w:szCs w:val="28"/>
              </w:rPr>
              <w:t xml:space="preserve"> базового уро</w:t>
            </w:r>
            <w:r w:rsidRPr="00AB41C9">
              <w:rPr>
                <w:sz w:val="28"/>
                <w:szCs w:val="28"/>
              </w:rPr>
              <w:t>в</w:t>
            </w:r>
            <w:r w:rsidRPr="00AB41C9">
              <w:rPr>
                <w:sz w:val="28"/>
                <w:szCs w:val="28"/>
              </w:rPr>
              <w:t>ня</w:t>
            </w:r>
            <w:r>
              <w:rPr>
                <w:sz w:val="28"/>
                <w:szCs w:val="28"/>
              </w:rPr>
              <w:t>(%)</w:t>
            </w:r>
          </w:p>
        </w:tc>
      </w:tr>
      <w:tr w:rsidR="004678FD" w:rsidRPr="00AB41C9" w:rsidTr="00190221">
        <w:tc>
          <w:tcPr>
            <w:tcW w:w="1668" w:type="dxa"/>
            <w:vAlign w:val="bottom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bottom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72</w:t>
            </w:r>
          </w:p>
        </w:tc>
        <w:tc>
          <w:tcPr>
            <w:tcW w:w="4462" w:type="dxa"/>
            <w:vAlign w:val="bottom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28</w:t>
            </w:r>
          </w:p>
        </w:tc>
      </w:tr>
      <w:tr w:rsidR="004678FD" w:rsidRPr="00AB41C9" w:rsidTr="00190221">
        <w:tc>
          <w:tcPr>
            <w:tcW w:w="1668" w:type="dxa"/>
            <w:vAlign w:val="bottom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bottom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70</w:t>
            </w:r>
          </w:p>
        </w:tc>
        <w:tc>
          <w:tcPr>
            <w:tcW w:w="4462" w:type="dxa"/>
            <w:vAlign w:val="bottom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30</w:t>
            </w:r>
          </w:p>
        </w:tc>
      </w:tr>
      <w:tr w:rsidR="004678FD" w:rsidRPr="00AB41C9" w:rsidTr="00190221">
        <w:tc>
          <w:tcPr>
            <w:tcW w:w="1668" w:type="dxa"/>
            <w:vAlign w:val="bottom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bottom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51</w:t>
            </w:r>
          </w:p>
        </w:tc>
        <w:tc>
          <w:tcPr>
            <w:tcW w:w="4462" w:type="dxa"/>
            <w:vAlign w:val="bottom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49</w:t>
            </w:r>
          </w:p>
        </w:tc>
      </w:tr>
    </w:tbl>
    <w:p w:rsidR="004678FD" w:rsidRDefault="004678FD" w:rsidP="004678FD">
      <w:pPr>
        <w:rPr>
          <w:sz w:val="28"/>
          <w:szCs w:val="28"/>
        </w:rPr>
      </w:pPr>
    </w:p>
    <w:p w:rsidR="004678FD" w:rsidRDefault="004678FD" w:rsidP="004678FD">
      <w:pPr>
        <w:ind w:firstLine="357"/>
        <w:jc w:val="center"/>
        <w:rPr>
          <w:sz w:val="28"/>
          <w:szCs w:val="28"/>
        </w:rPr>
      </w:pPr>
    </w:p>
    <w:p w:rsidR="004678FD" w:rsidRDefault="004678FD" w:rsidP="004678FD">
      <w:pPr>
        <w:ind w:firstLine="357"/>
        <w:jc w:val="center"/>
        <w:rPr>
          <w:sz w:val="28"/>
          <w:szCs w:val="28"/>
        </w:rPr>
      </w:pPr>
      <w:r w:rsidRPr="00AB41C9">
        <w:rPr>
          <w:sz w:val="28"/>
          <w:szCs w:val="28"/>
        </w:rPr>
        <w:t>Результаты метапредметной работы (апрель, 2015 г</w:t>
      </w:r>
      <w:r w:rsidRPr="00AB41C9">
        <w:rPr>
          <w:sz w:val="28"/>
          <w:szCs w:val="28"/>
        </w:rPr>
        <w:t>о</w:t>
      </w:r>
      <w:r w:rsidRPr="00AB41C9">
        <w:rPr>
          <w:sz w:val="28"/>
          <w:szCs w:val="28"/>
        </w:rPr>
        <w:t>да)</w:t>
      </w:r>
    </w:p>
    <w:p w:rsidR="004678FD" w:rsidRPr="00AB41C9" w:rsidRDefault="004678FD" w:rsidP="004678FD">
      <w:pPr>
        <w:ind w:firstLine="357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3402"/>
        <w:gridCol w:w="4171"/>
      </w:tblGrid>
      <w:tr w:rsidR="004678FD" w:rsidRPr="00AB41C9" w:rsidTr="00190221">
        <w:tc>
          <w:tcPr>
            <w:tcW w:w="1559" w:type="dxa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Классы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Баз</w:t>
            </w:r>
            <w:r w:rsidRPr="00AB41C9">
              <w:rPr>
                <w:sz w:val="28"/>
                <w:szCs w:val="28"/>
              </w:rPr>
              <w:t>о</w:t>
            </w:r>
            <w:r w:rsidRPr="00AB41C9">
              <w:rPr>
                <w:sz w:val="28"/>
                <w:szCs w:val="28"/>
              </w:rPr>
              <w:t>вый</w:t>
            </w:r>
            <w:r>
              <w:rPr>
                <w:sz w:val="28"/>
                <w:szCs w:val="28"/>
              </w:rPr>
              <w:t xml:space="preserve"> </w:t>
            </w:r>
            <w:r w:rsidRPr="00AB41C9">
              <w:rPr>
                <w:sz w:val="28"/>
                <w:szCs w:val="28"/>
              </w:rPr>
              <w:t xml:space="preserve"> уровень</w:t>
            </w:r>
            <w:r>
              <w:rPr>
                <w:sz w:val="28"/>
                <w:szCs w:val="28"/>
              </w:rPr>
              <w:t xml:space="preserve"> (%)</w:t>
            </w:r>
          </w:p>
        </w:tc>
        <w:tc>
          <w:tcPr>
            <w:tcW w:w="4171" w:type="dxa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Выше</w:t>
            </w:r>
            <w:r>
              <w:rPr>
                <w:sz w:val="28"/>
                <w:szCs w:val="28"/>
              </w:rPr>
              <w:t xml:space="preserve"> </w:t>
            </w:r>
            <w:r w:rsidRPr="00AB41C9">
              <w:rPr>
                <w:sz w:val="28"/>
                <w:szCs w:val="28"/>
              </w:rPr>
              <w:t xml:space="preserve"> базового уровня</w:t>
            </w:r>
            <w:r>
              <w:rPr>
                <w:sz w:val="28"/>
                <w:szCs w:val="28"/>
              </w:rPr>
              <w:t xml:space="preserve"> (%)</w:t>
            </w:r>
          </w:p>
        </w:tc>
      </w:tr>
      <w:tr w:rsidR="004678FD" w:rsidRPr="00AB41C9" w:rsidTr="00190221">
        <w:tc>
          <w:tcPr>
            <w:tcW w:w="1559" w:type="dxa"/>
            <w:vAlign w:val="bottom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bottom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70</w:t>
            </w:r>
          </w:p>
        </w:tc>
        <w:tc>
          <w:tcPr>
            <w:tcW w:w="4171" w:type="dxa"/>
            <w:vAlign w:val="bottom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30</w:t>
            </w:r>
          </w:p>
        </w:tc>
      </w:tr>
      <w:tr w:rsidR="004678FD" w:rsidRPr="00AB41C9" w:rsidTr="00190221">
        <w:tc>
          <w:tcPr>
            <w:tcW w:w="1559" w:type="dxa"/>
            <w:vAlign w:val="bottom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bottom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69</w:t>
            </w:r>
          </w:p>
        </w:tc>
        <w:tc>
          <w:tcPr>
            <w:tcW w:w="4171" w:type="dxa"/>
            <w:vAlign w:val="bottom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31</w:t>
            </w:r>
          </w:p>
        </w:tc>
      </w:tr>
      <w:tr w:rsidR="004678FD" w:rsidRPr="00AB41C9" w:rsidTr="00190221">
        <w:tc>
          <w:tcPr>
            <w:tcW w:w="1559" w:type="dxa"/>
            <w:vAlign w:val="bottom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bottom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48</w:t>
            </w:r>
          </w:p>
        </w:tc>
        <w:tc>
          <w:tcPr>
            <w:tcW w:w="4171" w:type="dxa"/>
            <w:vAlign w:val="bottom"/>
          </w:tcPr>
          <w:p w:rsidR="004678FD" w:rsidRPr="00AB41C9" w:rsidRDefault="004678FD" w:rsidP="00190221">
            <w:pPr>
              <w:ind w:firstLine="357"/>
              <w:jc w:val="center"/>
              <w:rPr>
                <w:sz w:val="28"/>
                <w:szCs w:val="28"/>
              </w:rPr>
            </w:pPr>
            <w:r w:rsidRPr="00AB41C9">
              <w:rPr>
                <w:sz w:val="28"/>
                <w:szCs w:val="28"/>
              </w:rPr>
              <w:t>52</w:t>
            </w:r>
          </w:p>
        </w:tc>
      </w:tr>
    </w:tbl>
    <w:p w:rsidR="00363308" w:rsidRDefault="004678FD"/>
    <w:sectPr w:rsidR="00363308" w:rsidSect="004C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678FD"/>
    <w:rsid w:val="004678FD"/>
    <w:rsid w:val="004C1672"/>
    <w:rsid w:val="006E7675"/>
    <w:rsid w:val="00E6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Hewlett-Packard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2016-02-14T15:59:00Z</dcterms:created>
  <dcterms:modified xsi:type="dcterms:W3CDTF">2016-02-14T16:00:00Z</dcterms:modified>
</cp:coreProperties>
</file>