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09" w:rsidRPr="004A5709" w:rsidRDefault="004A5709" w:rsidP="004A570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5709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4A5709" w:rsidRDefault="004A5709" w:rsidP="004A5709">
      <w:pPr>
        <w:pStyle w:val="a4"/>
        <w:shd w:val="clear" w:color="auto" w:fill="auto"/>
        <w:spacing w:line="280" w:lineRule="exact"/>
        <w:jc w:val="center"/>
        <w:rPr>
          <w:b w:val="0"/>
          <w:color w:val="000000"/>
          <w:lang w:eastAsia="ru-RU" w:bidi="ru-RU"/>
        </w:rPr>
      </w:pPr>
      <w:r w:rsidRPr="000D7F58">
        <w:rPr>
          <w:b w:val="0"/>
          <w:color w:val="000000"/>
          <w:lang w:eastAsia="ru-RU" w:bidi="ru-RU"/>
        </w:rPr>
        <w:t>Паспорт конкурсной работы</w:t>
      </w:r>
      <w:r>
        <w:rPr>
          <w:b w:val="0"/>
          <w:color w:val="000000"/>
          <w:lang w:eastAsia="ru-RU" w:bidi="ru-RU"/>
        </w:rPr>
        <w:t xml:space="preserve">, </w:t>
      </w:r>
    </w:p>
    <w:p w:rsidR="004A5709" w:rsidRPr="000D7F58" w:rsidRDefault="004A5709" w:rsidP="004A5709">
      <w:pPr>
        <w:pStyle w:val="a4"/>
        <w:shd w:val="clear" w:color="auto" w:fill="auto"/>
        <w:spacing w:line="280" w:lineRule="exact"/>
        <w:jc w:val="center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представленной на </w:t>
      </w:r>
      <w:r w:rsidRPr="000A1FCD">
        <w:rPr>
          <w:b w:val="0"/>
          <w:color w:val="000000"/>
          <w:lang w:eastAsia="ru-RU" w:bidi="ru-RU"/>
        </w:rPr>
        <w:t>конкурс лучших региональных практик по реализации Концепций преподавания учебных предметов «Основы безопасности жизнедеятельности» и «Физическая культура» в образовательных организациях Новосибирской области</w:t>
      </w:r>
    </w:p>
    <w:p w:rsidR="004A5709" w:rsidRDefault="004A5709" w:rsidP="004A5709">
      <w:pPr>
        <w:pStyle w:val="a4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6"/>
        <w:gridCol w:w="3969"/>
      </w:tblGrid>
      <w:tr w:rsidR="004A5709" w:rsidRPr="0026129A" w:rsidTr="00584071">
        <w:trPr>
          <w:trHeight w:hRule="exact" w:val="384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709" w:rsidRPr="000D7F58" w:rsidRDefault="004A5709" w:rsidP="00584071">
            <w:pPr>
              <w:jc w:val="center"/>
              <w:rPr>
                <w:sz w:val="24"/>
                <w:szCs w:val="24"/>
              </w:rPr>
            </w:pPr>
            <w:r w:rsidRPr="000D7F58">
              <w:rPr>
                <w:rStyle w:val="214pt"/>
                <w:rFonts w:eastAsiaTheme="minorHAnsi"/>
                <w:sz w:val="24"/>
                <w:szCs w:val="24"/>
              </w:rPr>
              <w:t>Название конкурсной работы (задания)</w:t>
            </w:r>
          </w:p>
        </w:tc>
      </w:tr>
      <w:tr w:rsidR="004A5709" w:rsidRPr="0026129A" w:rsidTr="00584071">
        <w:trPr>
          <w:trHeight w:hRule="exact" w:val="397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Учебный предмет, образовательная область (для ДОУ)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Физическая культура</w:t>
            </w:r>
          </w:p>
        </w:tc>
      </w:tr>
      <w:tr w:rsidR="004A5709" w:rsidRPr="0026129A" w:rsidTr="00584071">
        <w:trPr>
          <w:trHeight w:hRule="exact" w:val="61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Уровень образования (конкретизировать группу ДОУ или класс)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Подготовительная</w:t>
            </w:r>
          </w:p>
        </w:tc>
      </w:tr>
      <w:tr w:rsidR="004A5709" w:rsidRPr="0026129A" w:rsidTr="00584071">
        <w:trPr>
          <w:trHeight w:hRule="exact" w:val="940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Вид учебной деятельности (выбрать из перечня): урочная, внеурочная, внеклассная, непосредственная образовательная деятельность в ДОУ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непосредственная</w:t>
            </w:r>
          </w:p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образовательная</w:t>
            </w:r>
          </w:p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деятельность</w:t>
            </w:r>
          </w:p>
        </w:tc>
      </w:tr>
      <w:tr w:rsidR="004A5709" w:rsidRPr="0026129A" w:rsidTr="00584071">
        <w:trPr>
          <w:trHeight w:hRule="exact" w:val="114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Компонент ФГ (выбрать из перечня): Читательская</w:t>
            </w:r>
            <w:r>
              <w:rPr>
                <w:rStyle w:val="213pt"/>
                <w:sz w:val="24"/>
                <w:szCs w:val="24"/>
              </w:rPr>
              <w:t xml:space="preserve">, </w:t>
            </w:r>
            <w:r w:rsidRPr="0026129A">
              <w:rPr>
                <w:rStyle w:val="213pt"/>
                <w:sz w:val="24"/>
                <w:szCs w:val="24"/>
              </w:rPr>
              <w:t>Математическая</w:t>
            </w:r>
            <w:r>
              <w:rPr>
                <w:rStyle w:val="213pt"/>
                <w:sz w:val="24"/>
                <w:szCs w:val="24"/>
              </w:rPr>
              <w:t xml:space="preserve">, </w:t>
            </w:r>
            <w:r w:rsidRPr="0026129A">
              <w:rPr>
                <w:rStyle w:val="213pt"/>
                <w:sz w:val="24"/>
                <w:szCs w:val="24"/>
              </w:rPr>
              <w:t>Естественнонаучная грамотность</w:t>
            </w:r>
            <w:r>
              <w:rPr>
                <w:rStyle w:val="213pt"/>
                <w:sz w:val="24"/>
                <w:szCs w:val="24"/>
              </w:rPr>
              <w:t>,</w:t>
            </w:r>
            <w:r w:rsidRPr="0026129A">
              <w:rPr>
                <w:rStyle w:val="213pt"/>
                <w:sz w:val="24"/>
                <w:szCs w:val="24"/>
              </w:rPr>
              <w:t xml:space="preserve"> Глобальные компетенции</w:t>
            </w:r>
            <w:r>
              <w:rPr>
                <w:rStyle w:val="213pt"/>
                <w:sz w:val="24"/>
                <w:szCs w:val="24"/>
              </w:rPr>
              <w:t>,</w:t>
            </w:r>
            <w:r w:rsidRPr="0026129A">
              <w:rPr>
                <w:rStyle w:val="213pt"/>
                <w:sz w:val="24"/>
                <w:szCs w:val="24"/>
              </w:rPr>
              <w:t xml:space="preserve"> Креативное мышление</w:t>
            </w:r>
            <w:r>
              <w:rPr>
                <w:rStyle w:val="213pt"/>
                <w:sz w:val="24"/>
                <w:szCs w:val="24"/>
              </w:rPr>
              <w:t>,</w:t>
            </w:r>
            <w:r w:rsidRPr="0026129A">
              <w:rPr>
                <w:rStyle w:val="213pt"/>
                <w:sz w:val="24"/>
                <w:szCs w:val="24"/>
              </w:rPr>
              <w:t xml:space="preserve"> </w:t>
            </w:r>
          </w:p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Финансовая грамотность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Естественнонаучная</w:t>
            </w:r>
            <w:r>
              <w:rPr>
                <w:rStyle w:val="213pt"/>
                <w:sz w:val="24"/>
                <w:szCs w:val="24"/>
              </w:rPr>
              <w:t xml:space="preserve"> </w:t>
            </w:r>
            <w:r w:rsidRPr="0026129A">
              <w:rPr>
                <w:rStyle w:val="213pt"/>
                <w:sz w:val="24"/>
                <w:szCs w:val="24"/>
              </w:rPr>
              <w:t>грамотность</w:t>
            </w:r>
          </w:p>
        </w:tc>
      </w:tr>
      <w:tr w:rsidR="004A5709" w:rsidRPr="0026129A" w:rsidTr="00584071">
        <w:trPr>
          <w:trHeight w:hRule="exact" w:val="27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0D7F58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D7F58">
              <w:rPr>
                <w:rStyle w:val="214pt"/>
                <w:sz w:val="24"/>
                <w:szCs w:val="24"/>
              </w:rPr>
              <w:t>Участник Конкурса (ФИО полностью)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0D7F58" w:rsidRDefault="004A5709" w:rsidP="00584071">
            <w:pPr>
              <w:pStyle w:val="20"/>
              <w:shd w:val="clear" w:color="auto" w:fill="auto"/>
              <w:spacing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0D7F58">
              <w:rPr>
                <w:rStyle w:val="213pt"/>
                <w:sz w:val="24"/>
                <w:szCs w:val="24"/>
              </w:rPr>
              <w:t>Арефьева</w:t>
            </w:r>
            <w:r>
              <w:rPr>
                <w:sz w:val="24"/>
                <w:szCs w:val="24"/>
              </w:rPr>
              <w:t xml:space="preserve"> </w:t>
            </w:r>
            <w:r w:rsidRPr="000D7F58">
              <w:rPr>
                <w:rStyle w:val="213pt"/>
                <w:sz w:val="24"/>
                <w:szCs w:val="24"/>
              </w:rPr>
              <w:t>Вера Александровна</w:t>
            </w:r>
          </w:p>
        </w:tc>
      </w:tr>
      <w:tr w:rsidR="004A5709" w:rsidRPr="0026129A" w:rsidTr="00584071">
        <w:trPr>
          <w:trHeight w:hRule="exact" w:val="288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Место работы: название образовательной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6129A">
              <w:rPr>
                <w:rStyle w:val="213pt"/>
                <w:sz w:val="24"/>
                <w:szCs w:val="24"/>
              </w:rPr>
              <w:t>ДОУ"Тополёк</w:t>
            </w:r>
            <w:proofErr w:type="spellEnd"/>
            <w:r w:rsidRPr="0026129A">
              <w:rPr>
                <w:rStyle w:val="213pt"/>
                <w:sz w:val="24"/>
                <w:szCs w:val="24"/>
              </w:rPr>
              <w:t>"</w:t>
            </w:r>
          </w:p>
        </w:tc>
      </w:tr>
      <w:tr w:rsidR="004A5709" w:rsidRPr="0026129A" w:rsidTr="00584071">
        <w:trPr>
          <w:trHeight w:hRule="exact" w:val="384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Район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Куйбышевский</w:t>
            </w:r>
          </w:p>
        </w:tc>
      </w:tr>
      <w:tr w:rsidR="004A5709" w:rsidRPr="0026129A" w:rsidTr="00584071">
        <w:trPr>
          <w:trHeight w:hRule="exact" w:val="611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Адрес образовательной организации:</w:t>
            </w:r>
          </w:p>
          <w:p w:rsidR="004A5709" w:rsidRPr="0026129A" w:rsidRDefault="004A5709" w:rsidP="00584071">
            <w:pPr>
              <w:pStyle w:val="20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 xml:space="preserve"> почтовый индекс, город, улица, дом,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A5709" w:rsidRPr="0026129A" w:rsidTr="00584071">
        <w:trPr>
          <w:trHeight w:hRule="exact" w:val="37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A5709" w:rsidRPr="0026129A" w:rsidTr="00584071">
        <w:trPr>
          <w:trHeight w:hRule="exact" w:val="389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26129A">
              <w:rPr>
                <w:rStyle w:val="213pt"/>
                <w:sz w:val="24"/>
                <w:szCs w:val="24"/>
              </w:rPr>
              <w:t>Электронный адрес участника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26129A" w:rsidRDefault="004A5709" w:rsidP="00584071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A5709" w:rsidRDefault="004A5709" w:rsidP="004A5709">
      <w:pPr>
        <w:pStyle w:val="a4"/>
        <w:shd w:val="clear" w:color="auto" w:fill="auto"/>
        <w:spacing w:line="280" w:lineRule="exact"/>
        <w:jc w:val="center"/>
      </w:pPr>
    </w:p>
    <w:p w:rsidR="004A5709" w:rsidRDefault="004A5709" w:rsidP="004A570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A5709" w:rsidRPr="004A5709" w:rsidRDefault="004A5709" w:rsidP="004A5709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5709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</w:p>
    <w:p w:rsidR="004A5709" w:rsidRDefault="004A5709" w:rsidP="004A5709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26129A">
        <w:rPr>
          <w:color w:val="000000"/>
          <w:sz w:val="28"/>
          <w:szCs w:val="28"/>
          <w:lang w:eastAsia="ru-RU" w:bidi="ru-RU"/>
        </w:rPr>
        <w:t>Открытый банк заданий</w:t>
      </w:r>
    </w:p>
    <w:p w:rsidR="004A5709" w:rsidRDefault="004A5709" w:rsidP="004A570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A5709" w:rsidRPr="0026129A" w:rsidRDefault="004A5709" w:rsidP="004A5709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>для формирования функциональной грамотности</w:t>
      </w:r>
      <w:r w:rsidRPr="0026129A">
        <w:rPr>
          <w:color w:val="000000"/>
          <w:sz w:val="28"/>
          <w:szCs w:val="28"/>
          <w:lang w:eastAsia="ru-RU" w:bidi="ru-RU"/>
        </w:rPr>
        <w:br/>
        <w:t>естественно-научная грамотность</w:t>
      </w:r>
      <w:r w:rsidRPr="0026129A">
        <w:rPr>
          <w:color w:val="000000"/>
          <w:sz w:val="28"/>
          <w:szCs w:val="28"/>
          <w:lang w:eastAsia="ru-RU" w:bidi="ru-RU"/>
        </w:rPr>
        <w:br/>
        <w:t>дошкольная ступень, подготовительная группа</w:t>
      </w:r>
    </w:p>
    <w:p w:rsidR="004A5709" w:rsidRPr="0026129A" w:rsidRDefault="004A5709" w:rsidP="004A5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709" w:rsidRPr="0026129A" w:rsidRDefault="004A5709" w:rsidP="004A5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29A">
        <w:rPr>
          <w:rFonts w:ascii="Times New Roman" w:hAnsi="Times New Roman" w:cs="Times New Roman"/>
          <w:sz w:val="28"/>
          <w:szCs w:val="28"/>
        </w:rPr>
        <w:t xml:space="preserve">Задание </w:t>
      </w:r>
    </w:p>
    <w:p w:rsidR="004A5709" w:rsidRDefault="004A5709" w:rsidP="004A57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2612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Прыжок через лужу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4A5709" w:rsidRDefault="004A5709" w:rsidP="004A570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A5709" w:rsidRPr="0026129A" w:rsidRDefault="004A5709" w:rsidP="004A5709">
      <w:pPr>
        <w:pStyle w:val="20"/>
        <w:shd w:val="clear" w:color="auto" w:fill="auto"/>
        <w:spacing w:after="0" w:line="504" w:lineRule="exact"/>
        <w:ind w:firstLine="740"/>
        <w:jc w:val="both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 xml:space="preserve">Паша и Миша </w:t>
      </w:r>
      <w:r>
        <w:rPr>
          <w:color w:val="000000"/>
          <w:sz w:val="28"/>
          <w:szCs w:val="28"/>
          <w:lang w:eastAsia="ru-RU" w:bidi="ru-RU"/>
        </w:rPr>
        <w:t>–</w:t>
      </w:r>
      <w:r w:rsidRPr="0026129A">
        <w:rPr>
          <w:color w:val="000000"/>
          <w:sz w:val="28"/>
          <w:szCs w:val="28"/>
          <w:lang w:eastAsia="ru-RU" w:bidi="ru-RU"/>
        </w:rPr>
        <w:t xml:space="preserve"> братья-близнецы, </w:t>
      </w:r>
      <w:r w:rsidRPr="0026129A">
        <w:rPr>
          <w:rStyle w:val="21"/>
        </w:rPr>
        <w:t xml:space="preserve">6 лет. </w:t>
      </w:r>
      <w:r w:rsidRPr="0026129A">
        <w:rPr>
          <w:color w:val="000000"/>
          <w:sz w:val="28"/>
          <w:szCs w:val="28"/>
          <w:lang w:eastAsia="ru-RU" w:bidi="ru-RU"/>
        </w:rPr>
        <w:t xml:space="preserve">Они любят спорить. Вот и в очередной раз у них на прогулке возник спор: Паша сказал, что перепрыгнет лужу, длинной </w:t>
      </w:r>
      <w:r w:rsidRPr="0026129A">
        <w:rPr>
          <w:rStyle w:val="21"/>
        </w:rPr>
        <w:t xml:space="preserve">80 см. </w:t>
      </w:r>
      <w:r w:rsidRPr="0026129A">
        <w:rPr>
          <w:color w:val="000000"/>
          <w:sz w:val="28"/>
          <w:szCs w:val="28"/>
          <w:lang w:eastAsia="ru-RU" w:bidi="ru-RU"/>
        </w:rPr>
        <w:t xml:space="preserve">- </w:t>
      </w:r>
      <w:r w:rsidRPr="0026129A">
        <w:rPr>
          <w:rStyle w:val="21"/>
        </w:rPr>
        <w:t xml:space="preserve">с места. </w:t>
      </w:r>
      <w:r w:rsidRPr="0026129A">
        <w:rPr>
          <w:color w:val="000000"/>
          <w:sz w:val="28"/>
          <w:szCs w:val="28"/>
          <w:lang w:eastAsia="ru-RU" w:bidi="ru-RU"/>
        </w:rPr>
        <w:t xml:space="preserve">В отличии от его брата Миши, который </w:t>
      </w:r>
      <w:r w:rsidRPr="0026129A">
        <w:rPr>
          <w:color w:val="000000"/>
          <w:sz w:val="28"/>
          <w:szCs w:val="28"/>
          <w:lang w:eastAsia="ru-RU" w:bidi="ru-RU"/>
        </w:rPr>
        <w:lastRenderedPageBreak/>
        <w:t xml:space="preserve">похвастался, что перепрыгнет эту же лужу </w:t>
      </w:r>
      <w:r w:rsidRPr="0026129A">
        <w:rPr>
          <w:rStyle w:val="21"/>
        </w:rPr>
        <w:t>с разбега.</w:t>
      </w:r>
    </w:p>
    <w:p w:rsidR="004A5709" w:rsidRPr="0026129A" w:rsidRDefault="004A5709" w:rsidP="004A5709">
      <w:pPr>
        <w:pStyle w:val="30"/>
        <w:shd w:val="clear" w:color="auto" w:fill="auto"/>
      </w:pPr>
      <w:r w:rsidRPr="0026129A">
        <w:rPr>
          <w:color w:val="000000"/>
          <w:lang w:eastAsia="ru-RU" w:bidi="ru-RU"/>
        </w:rPr>
        <w:t>Кто выиграет этот спор?</w:t>
      </w:r>
    </w:p>
    <w:p w:rsidR="004A5709" w:rsidRPr="0026129A" w:rsidRDefault="004A5709" w:rsidP="004A5709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504" w:lineRule="exact"/>
        <w:ind w:firstLine="0"/>
        <w:jc w:val="both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>Миша, прыгнув с разбега;</w:t>
      </w:r>
    </w:p>
    <w:p w:rsidR="004A5709" w:rsidRPr="0026129A" w:rsidRDefault="004A5709" w:rsidP="004A5709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504" w:lineRule="exact"/>
        <w:ind w:firstLine="0"/>
        <w:jc w:val="both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>Паша, прыгнув с места;</w:t>
      </w:r>
    </w:p>
    <w:p w:rsidR="004A5709" w:rsidRPr="0026129A" w:rsidRDefault="004A5709" w:rsidP="004A5709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504" w:lineRule="exact"/>
        <w:ind w:firstLine="0"/>
        <w:jc w:val="both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>Оба перепрыгнут (выиграют);</w:t>
      </w:r>
    </w:p>
    <w:p w:rsidR="004A5709" w:rsidRPr="0026129A" w:rsidRDefault="004A5709" w:rsidP="004A5709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0" w:line="504" w:lineRule="exact"/>
        <w:ind w:firstLine="0"/>
        <w:jc w:val="both"/>
        <w:rPr>
          <w:sz w:val="28"/>
          <w:szCs w:val="28"/>
        </w:rPr>
      </w:pPr>
      <w:r w:rsidRPr="0026129A">
        <w:rPr>
          <w:color w:val="000000"/>
          <w:sz w:val="28"/>
          <w:szCs w:val="28"/>
          <w:lang w:eastAsia="ru-RU" w:bidi="ru-RU"/>
        </w:rPr>
        <w:t>Никто не перепрыгнет (оба проиграют спор).</w:t>
      </w:r>
    </w:p>
    <w:p w:rsidR="004A5709" w:rsidRDefault="004A5709" w:rsidP="004A57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709" w:rsidRDefault="004A5709" w:rsidP="004A57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A5709" w:rsidRPr="004A5709" w:rsidRDefault="004A5709" w:rsidP="004A57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A5709">
        <w:rPr>
          <w:rFonts w:ascii="Times New Roman" w:hAnsi="Times New Roman" w:cs="Times New Roman"/>
          <w:b/>
          <w:i/>
          <w:sz w:val="28"/>
          <w:szCs w:val="28"/>
        </w:rPr>
        <w:t>Приложение 3</w:t>
      </w:r>
    </w:p>
    <w:p w:rsidR="004A5709" w:rsidRDefault="004A5709" w:rsidP="004A57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5709" w:rsidRPr="000D7F58" w:rsidRDefault="004A5709" w:rsidP="004A5709">
      <w:pPr>
        <w:pStyle w:val="a4"/>
        <w:shd w:val="clear" w:color="auto" w:fill="auto"/>
        <w:spacing w:line="280" w:lineRule="exact"/>
        <w:jc w:val="center"/>
        <w:rPr>
          <w:b w:val="0"/>
          <w:color w:val="000000"/>
          <w:lang w:eastAsia="ru-RU" w:bidi="ru-RU"/>
        </w:rPr>
      </w:pPr>
      <w:r w:rsidRPr="000D7F58">
        <w:rPr>
          <w:b w:val="0"/>
          <w:color w:val="000000"/>
          <w:lang w:eastAsia="ru-RU" w:bidi="ru-RU"/>
        </w:rPr>
        <w:t>Характеристика задания</w:t>
      </w:r>
    </w:p>
    <w:tbl>
      <w:tblPr>
        <w:tblW w:w="10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2"/>
        <w:gridCol w:w="4756"/>
      </w:tblGrid>
      <w:tr w:rsidR="004A5709" w:rsidRPr="000D7F58" w:rsidTr="00584071">
        <w:trPr>
          <w:trHeight w:hRule="exact" w:val="33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5709" w:rsidRPr="000D7F58" w:rsidRDefault="004A5709" w:rsidP="00584071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0D7F58">
              <w:rPr>
                <w:rStyle w:val="214pt"/>
                <w:sz w:val="24"/>
                <w:szCs w:val="24"/>
              </w:rPr>
              <w:t>Параметры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709" w:rsidRPr="000D7F58" w:rsidRDefault="004A5709" w:rsidP="00584071">
            <w:pPr>
              <w:pStyle w:val="20"/>
              <w:shd w:val="clear" w:color="auto" w:fill="auto"/>
              <w:spacing w:line="280" w:lineRule="exact"/>
              <w:rPr>
                <w:sz w:val="24"/>
                <w:szCs w:val="24"/>
              </w:rPr>
            </w:pPr>
            <w:r w:rsidRPr="000D7F58">
              <w:rPr>
                <w:rStyle w:val="214pt"/>
                <w:sz w:val="24"/>
                <w:szCs w:val="24"/>
              </w:rPr>
              <w:t>Описание</w:t>
            </w:r>
          </w:p>
        </w:tc>
      </w:tr>
      <w:tr w:rsidR="004A5709" w:rsidRPr="0094073C" w:rsidTr="00584071">
        <w:trPr>
          <w:trHeight w:hRule="exact" w:val="475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Учебный предмет, образовательная область (для ДОУ)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Физическая культура</w:t>
            </w:r>
          </w:p>
        </w:tc>
      </w:tr>
      <w:tr w:rsidR="004A5709" w:rsidRPr="0094073C" w:rsidTr="00584071">
        <w:trPr>
          <w:trHeight w:hRule="exact" w:val="68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326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Уровень образования 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after="0" w:line="326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(конкретизировать группу ДОУ или класс)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Подготовительная</w:t>
            </w:r>
          </w:p>
        </w:tc>
      </w:tr>
      <w:tr w:rsidR="004A5709" w:rsidRPr="0094073C" w:rsidTr="00584071">
        <w:trPr>
          <w:trHeight w:hRule="exact" w:val="245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Компонент ФГ (выбрать из перечня): </w:t>
            </w:r>
          </w:p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Читательская грамотность </w:t>
            </w:r>
          </w:p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Математическая грамотность </w:t>
            </w:r>
          </w:p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Естественнонаучная грамотность </w:t>
            </w:r>
          </w:p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Г </w:t>
            </w:r>
            <w:proofErr w:type="spellStart"/>
            <w:r w:rsidRPr="0094073C">
              <w:rPr>
                <w:rStyle w:val="213pt"/>
                <w:sz w:val="24"/>
                <w:szCs w:val="24"/>
              </w:rPr>
              <w:t>лобальные</w:t>
            </w:r>
            <w:proofErr w:type="spellEnd"/>
            <w:r w:rsidRPr="0094073C">
              <w:rPr>
                <w:rStyle w:val="213pt"/>
                <w:sz w:val="24"/>
                <w:szCs w:val="24"/>
              </w:rPr>
              <w:t xml:space="preserve"> компетенции </w:t>
            </w:r>
          </w:p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Креативное мышление 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Финансовая грамотность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Естественнонаучная грамотность</w:t>
            </w:r>
          </w:p>
        </w:tc>
      </w:tr>
      <w:tr w:rsidR="004A5709" w:rsidRPr="0094073C" w:rsidTr="00584071">
        <w:trPr>
          <w:trHeight w:hRule="exact" w:val="39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Содержательная область оценки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Физиологические данные</w:t>
            </w:r>
          </w:p>
        </w:tc>
      </w:tr>
      <w:tr w:rsidR="004A5709" w:rsidRPr="0094073C" w:rsidTr="00584071">
        <w:trPr>
          <w:trHeight w:hRule="exact" w:val="724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94073C">
              <w:rPr>
                <w:rStyle w:val="213pt"/>
                <w:sz w:val="24"/>
                <w:szCs w:val="24"/>
              </w:rPr>
              <w:t>Компетентностная</w:t>
            </w:r>
            <w:proofErr w:type="spellEnd"/>
            <w:r w:rsidRPr="0094073C">
              <w:rPr>
                <w:rStyle w:val="213pt"/>
                <w:sz w:val="24"/>
                <w:szCs w:val="24"/>
              </w:rPr>
              <w:t xml:space="preserve"> область оценки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вес, рост, 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реальные возможности детей 6 лет.</w:t>
            </w:r>
          </w:p>
        </w:tc>
      </w:tr>
      <w:tr w:rsidR="004A5709" w:rsidRPr="0094073C" w:rsidTr="00584071">
        <w:trPr>
          <w:trHeight w:hRule="exact" w:val="33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Контекст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Личный</w:t>
            </w:r>
          </w:p>
        </w:tc>
      </w:tr>
      <w:tr w:rsidR="004A5709" w:rsidRPr="0094073C" w:rsidTr="00584071">
        <w:trPr>
          <w:trHeight w:hRule="exact" w:val="62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Уровень сложности задания (выбрать из перечня): 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низкий, средний, высокий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Средний</w:t>
            </w:r>
          </w:p>
        </w:tc>
      </w:tr>
      <w:tr w:rsidR="004A5709" w:rsidRPr="0094073C" w:rsidTr="00584071">
        <w:trPr>
          <w:trHeight w:hRule="exact"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Формат ответа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Задание с выбором одного верного ответа</w:t>
            </w:r>
          </w:p>
        </w:tc>
      </w:tr>
      <w:tr w:rsidR="004A5709" w:rsidRPr="0094073C" w:rsidTr="00584071">
        <w:trPr>
          <w:trHeight w:hRule="exact" w:val="751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Описание задания («объект оценки»)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rStyle w:val="213pt"/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 xml:space="preserve">Применение имеющихся данных, 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с проверкой гипотезы на практике</w:t>
            </w:r>
          </w:p>
        </w:tc>
      </w:tr>
      <w:tr w:rsidR="004A5709" w:rsidRPr="0094073C" w:rsidTr="00584071">
        <w:trPr>
          <w:trHeight w:hRule="exact" w:val="66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Система оценивания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709" w:rsidRPr="0094073C" w:rsidRDefault="004A5709" w:rsidP="00584071">
            <w:pPr>
              <w:pStyle w:val="20"/>
              <w:shd w:val="clear" w:color="auto" w:fill="auto"/>
              <w:spacing w:after="60"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Вариант № 3:</w:t>
            </w:r>
          </w:p>
          <w:p w:rsidR="004A5709" w:rsidRPr="0094073C" w:rsidRDefault="004A5709" w:rsidP="00584071">
            <w:pPr>
              <w:pStyle w:val="20"/>
              <w:shd w:val="clear" w:color="auto" w:fill="auto"/>
              <w:spacing w:before="60" w:line="260" w:lineRule="exact"/>
              <w:ind w:firstLine="0"/>
              <w:jc w:val="left"/>
              <w:rPr>
                <w:sz w:val="24"/>
                <w:szCs w:val="24"/>
              </w:rPr>
            </w:pPr>
            <w:r w:rsidRPr="0094073C">
              <w:rPr>
                <w:rStyle w:val="213pt"/>
                <w:sz w:val="24"/>
                <w:szCs w:val="24"/>
              </w:rPr>
              <w:t>Оба перепрыгнут (выиграют);</w:t>
            </w:r>
          </w:p>
        </w:tc>
      </w:tr>
    </w:tbl>
    <w:p w:rsidR="004A5709" w:rsidRDefault="004A5709" w:rsidP="004A5709">
      <w:pPr>
        <w:pStyle w:val="a4"/>
        <w:shd w:val="clear" w:color="auto" w:fill="auto"/>
        <w:spacing w:line="280" w:lineRule="exact"/>
        <w:jc w:val="right"/>
      </w:pPr>
    </w:p>
    <w:p w:rsidR="004A5709" w:rsidRDefault="004A5709" w:rsidP="004A5709">
      <w:pPr>
        <w:pStyle w:val="a4"/>
        <w:shd w:val="clear" w:color="auto" w:fill="auto"/>
        <w:spacing w:line="280" w:lineRule="exact"/>
        <w:jc w:val="right"/>
      </w:pPr>
    </w:p>
    <w:p w:rsidR="004A5709" w:rsidRDefault="004A5709" w:rsidP="004A5709">
      <w:pPr>
        <w:pStyle w:val="a4"/>
        <w:shd w:val="clear" w:color="auto" w:fill="auto"/>
        <w:spacing w:line="280" w:lineRule="exact"/>
        <w:jc w:val="right"/>
      </w:pPr>
    </w:p>
    <w:p w:rsidR="004A5709" w:rsidRDefault="004A5709" w:rsidP="004A5709">
      <w:pPr>
        <w:pStyle w:val="a4"/>
        <w:shd w:val="clear" w:color="auto" w:fill="auto"/>
        <w:spacing w:line="280" w:lineRule="exact"/>
        <w:jc w:val="right"/>
      </w:pPr>
    </w:p>
    <w:p w:rsidR="004A5709" w:rsidRDefault="004A5709" w:rsidP="004A570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4A5709" w:rsidRPr="004A5709" w:rsidRDefault="004A5709" w:rsidP="004A5709">
      <w:pPr>
        <w:pStyle w:val="a4"/>
        <w:shd w:val="clear" w:color="auto" w:fill="auto"/>
        <w:spacing w:line="280" w:lineRule="exact"/>
        <w:jc w:val="right"/>
        <w:rPr>
          <w:bCs w:val="0"/>
          <w:i/>
        </w:rPr>
      </w:pPr>
      <w:r w:rsidRPr="004A5709">
        <w:rPr>
          <w:bCs w:val="0"/>
          <w:i/>
        </w:rPr>
        <w:lastRenderedPageBreak/>
        <w:t>Приложение 4</w:t>
      </w:r>
    </w:p>
    <w:p w:rsidR="004A5709" w:rsidRDefault="004A5709" w:rsidP="004A5709">
      <w:pPr>
        <w:pStyle w:val="a4"/>
        <w:shd w:val="clear" w:color="auto" w:fill="auto"/>
        <w:spacing w:line="280" w:lineRule="exact"/>
        <w:jc w:val="right"/>
      </w:pPr>
    </w:p>
    <w:p w:rsidR="004A5709" w:rsidRPr="000A1FCD" w:rsidRDefault="004A5709" w:rsidP="004A5709">
      <w:pPr>
        <w:pStyle w:val="20"/>
        <w:shd w:val="clear" w:color="auto" w:fill="auto"/>
        <w:spacing w:after="0" w:line="280" w:lineRule="exact"/>
        <w:ind w:firstLine="0"/>
        <w:rPr>
          <w:b/>
          <w:bCs/>
          <w:color w:val="000000"/>
          <w:sz w:val="28"/>
          <w:szCs w:val="28"/>
          <w:lang w:eastAsia="ru-RU" w:bidi="ru-RU"/>
        </w:rPr>
      </w:pPr>
      <w:r w:rsidRPr="000A1FCD">
        <w:rPr>
          <w:b/>
          <w:bCs/>
          <w:color w:val="000000"/>
          <w:sz w:val="28"/>
          <w:szCs w:val="28"/>
          <w:lang w:eastAsia="ru-RU" w:bidi="ru-RU"/>
        </w:rPr>
        <w:t>Методические комментарии к задаче</w:t>
      </w:r>
      <w:r>
        <w:rPr>
          <w:b/>
          <w:bCs/>
          <w:color w:val="000000"/>
          <w:sz w:val="28"/>
          <w:szCs w:val="28"/>
          <w:lang w:eastAsia="ru-RU" w:bidi="ru-RU"/>
        </w:rPr>
        <w:t xml:space="preserve"> «</w:t>
      </w:r>
      <w:r w:rsidRPr="000A1FCD">
        <w:rPr>
          <w:b/>
          <w:bCs/>
          <w:color w:val="000000"/>
          <w:sz w:val="28"/>
          <w:szCs w:val="28"/>
          <w:lang w:eastAsia="ru-RU" w:bidi="ru-RU"/>
        </w:rPr>
        <w:t>прыжок через лужу</w:t>
      </w:r>
      <w:r>
        <w:rPr>
          <w:b/>
          <w:bCs/>
          <w:color w:val="000000"/>
          <w:sz w:val="28"/>
          <w:szCs w:val="28"/>
          <w:lang w:eastAsia="ru-RU" w:bidi="ru-RU"/>
        </w:rPr>
        <w:t>»</w:t>
      </w:r>
    </w:p>
    <w:p w:rsidR="004A5709" w:rsidRDefault="004A5709" w:rsidP="004A5709">
      <w:pPr>
        <w:pStyle w:val="20"/>
        <w:shd w:val="clear" w:color="auto" w:fill="auto"/>
        <w:spacing w:after="0" w:line="48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</w:p>
    <w:p w:rsidR="004A5709" w:rsidRDefault="004A5709" w:rsidP="004A5709">
      <w:pPr>
        <w:pStyle w:val="20"/>
        <w:shd w:val="clear" w:color="auto" w:fill="auto"/>
        <w:spacing w:after="0" w:line="480" w:lineRule="exact"/>
        <w:ind w:firstLine="740"/>
        <w:jc w:val="both"/>
        <w:rPr>
          <w:color w:val="000000"/>
          <w:sz w:val="28"/>
          <w:szCs w:val="28"/>
          <w:lang w:eastAsia="ru-RU" w:bidi="ru-RU"/>
        </w:rPr>
      </w:pPr>
      <w:r w:rsidRPr="000D7F58">
        <w:rPr>
          <w:color w:val="000000"/>
          <w:sz w:val="28"/>
          <w:szCs w:val="28"/>
          <w:lang w:eastAsia="ru-RU" w:bidi="ru-RU"/>
        </w:rPr>
        <w:t xml:space="preserve">Задание формирует познавательные способности, опираясь на социальный опыт детей. Мальчик, Паша, гипотетически предполагает: возможность совершить прыжок для него </w:t>
      </w:r>
      <w:r>
        <w:rPr>
          <w:color w:val="000000"/>
          <w:sz w:val="28"/>
          <w:szCs w:val="28"/>
          <w:lang w:eastAsia="ru-RU" w:bidi="ru-RU"/>
        </w:rPr>
        <w:t>–</w:t>
      </w:r>
      <w:bookmarkStart w:id="0" w:name="_GoBack"/>
      <w:bookmarkEnd w:id="0"/>
      <w:r w:rsidRPr="000D7F58">
        <w:rPr>
          <w:color w:val="000000"/>
          <w:sz w:val="28"/>
          <w:szCs w:val="28"/>
          <w:lang w:eastAsia="ru-RU" w:bidi="ru-RU"/>
        </w:rPr>
        <w:t xml:space="preserve"> реальность. Здесь, можно сделать акцент, что братья-близнецы, соответственно возраст, вес, рост, силы примерно равны... Конкретное задание направленно на формирование умения анализировать (сравнивать результат вида и техники прыжков), наверняка детям этого же возраста захочется повторить эти движения несколько раз, а это уже эксперимент. Возможность апробирования, с имитированием ситуации, как мы это проделали с замерами и выкладыванием из скакалок, в обычных условиях, не создающих дополнительных затруднений - очень эффективна для понимания и вывода воспитанниками конечных результатов: для данного возраста длина препятствия соответствует физиологическим особенностям (ведь нам тоже 6 лет и мы справились, даже расширяли лужу, если с места можно перепрыгнуть, то с разбега тем более: скорость и сила быстрее и сильнее), поэтому дети пришли к выводу - оба мальчика выиграют спор, ответ №3.</w:t>
      </w:r>
    </w:p>
    <w:p w:rsidR="004A5709" w:rsidRDefault="004A5709" w:rsidP="004A5709">
      <w:pPr>
        <w:pStyle w:val="20"/>
        <w:shd w:val="clear" w:color="auto" w:fill="auto"/>
        <w:spacing w:after="0" w:line="480" w:lineRule="exact"/>
        <w:ind w:firstLine="740"/>
        <w:jc w:val="right"/>
        <w:rPr>
          <w:b/>
          <w:i/>
          <w:color w:val="000000"/>
          <w:sz w:val="28"/>
          <w:szCs w:val="28"/>
          <w:lang w:eastAsia="ru-RU" w:bidi="ru-RU"/>
        </w:rPr>
      </w:pPr>
    </w:p>
    <w:p w:rsidR="004A5709" w:rsidRPr="004A5709" w:rsidRDefault="004A5709" w:rsidP="004A5709">
      <w:pPr>
        <w:pStyle w:val="20"/>
        <w:shd w:val="clear" w:color="auto" w:fill="auto"/>
        <w:spacing w:after="0" w:line="480" w:lineRule="exact"/>
        <w:ind w:firstLine="740"/>
        <w:jc w:val="right"/>
        <w:rPr>
          <w:b/>
          <w:i/>
          <w:color w:val="000000"/>
          <w:sz w:val="28"/>
          <w:szCs w:val="28"/>
          <w:lang w:eastAsia="ru-RU" w:bidi="ru-RU"/>
        </w:rPr>
      </w:pPr>
      <w:r w:rsidRPr="004A5709">
        <w:rPr>
          <w:b/>
          <w:i/>
          <w:color w:val="000000"/>
          <w:sz w:val="28"/>
          <w:szCs w:val="28"/>
          <w:lang w:eastAsia="ru-RU" w:bidi="ru-RU"/>
        </w:rPr>
        <w:t>Приложение 5</w:t>
      </w:r>
    </w:p>
    <w:p w:rsidR="00AA72E9" w:rsidRPr="004A5709" w:rsidRDefault="004A5709" w:rsidP="004A5709">
      <w:r w:rsidRPr="004A5709">
        <w:drawing>
          <wp:anchor distT="0" distB="0" distL="114300" distR="114300" simplePos="0" relativeHeight="251659264" behindDoc="0" locked="0" layoutInCell="1" allowOverlap="1" wp14:anchorId="5E2EF1AE" wp14:editId="49FA8EF4">
            <wp:simplePos x="0" y="0"/>
            <wp:positionH relativeFrom="column">
              <wp:posOffset>1352550</wp:posOffset>
            </wp:positionH>
            <wp:positionV relativeFrom="paragraph">
              <wp:posOffset>47625</wp:posOffset>
            </wp:positionV>
            <wp:extent cx="4076700" cy="2735580"/>
            <wp:effectExtent l="0" t="0" r="0" b="7620"/>
            <wp:wrapThrough wrapText="bothSides">
              <wp:wrapPolygon edited="0">
                <wp:start x="0" y="0"/>
                <wp:lineTo x="0" y="21510"/>
                <wp:lineTo x="21499" y="21510"/>
                <wp:lineTo x="2149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3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2E9" w:rsidRPr="004A5709" w:rsidSect="00CA627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D95D3B"/>
    <w:multiLevelType w:val="multilevel"/>
    <w:tmpl w:val="BA8C0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09"/>
    <w:rsid w:val="004A5709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1C76-7DD5-466B-B633-2A9BEFD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7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5709"/>
    <w:pPr>
      <w:widowControl w:val="0"/>
      <w:shd w:val="clear" w:color="auto" w:fill="FFFFFF"/>
      <w:spacing w:after="180" w:line="0" w:lineRule="atLeast"/>
      <w:ind w:hanging="460"/>
      <w:jc w:val="center"/>
    </w:pPr>
    <w:rPr>
      <w:rFonts w:ascii="Times New Roman" w:eastAsia="Times New Roman" w:hAnsi="Times New Roman" w:cs="Times New Roman"/>
    </w:rPr>
  </w:style>
  <w:style w:type="character" w:customStyle="1" w:styleId="214pt">
    <w:name w:val="Основной текст (2) + 14 pt;Полужирный"/>
    <w:basedOn w:val="2"/>
    <w:rsid w:val="004A5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A57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A570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3pt">
    <w:name w:val="Основной текст (2) + 13 pt"/>
    <w:basedOn w:val="2"/>
    <w:rsid w:val="004A5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4A57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A570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709"/>
    <w:pPr>
      <w:widowControl w:val="0"/>
      <w:shd w:val="clear" w:color="auto" w:fill="FFFFFF"/>
      <w:spacing w:after="0" w:line="504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2022-11-28T06:08:00Z</dcterms:created>
  <dcterms:modified xsi:type="dcterms:W3CDTF">2022-11-28T06:11:00Z</dcterms:modified>
</cp:coreProperties>
</file>