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DBE" w:rsidRDefault="00981DBE" w:rsidP="00981DBE">
      <w:pPr>
        <w:pStyle w:val="a3"/>
        <w:spacing w:before="120" w:beforeAutospacing="0" w:after="120" w:afterAutospacing="0"/>
        <w:jc w:val="center"/>
        <w:rPr>
          <w:rFonts w:ascii="Arial" w:hAnsi="Arial" w:cs="Arial"/>
          <w:b/>
          <w:bCs/>
          <w:color w:val="2C2C2C"/>
          <w:sz w:val="20"/>
          <w:szCs w:val="20"/>
          <w:shd w:val="clear" w:color="auto" w:fill="FFFFFF"/>
        </w:rPr>
      </w:pPr>
      <w:r>
        <w:rPr>
          <w:rFonts w:ascii="Arial" w:hAnsi="Arial" w:cs="Arial"/>
          <w:b/>
          <w:bCs/>
          <w:color w:val="2C2C2C"/>
          <w:sz w:val="20"/>
          <w:szCs w:val="20"/>
          <w:shd w:val="clear" w:color="auto" w:fill="FFFFFF"/>
        </w:rPr>
        <w:t>ВСЕОБЩАЯ ДЕКЛАРАЦИЯ ПРАВ ЧЕЛОВЕКА</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Преамбула</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принимая во внимание, что необходимо содействовать развитию дружественных отношений между народами; и</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принимая во внимание, что государства - 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принимая во внимание, что всеобщее понимание характера этих прав и свобод имеет огромное значение для полного выполнения этого обязательства,</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Генеральная Ассамблея провозглашает настоящую Всеобщую декларацию прав человека в качестве задачи, к выполнению которой должны стремиться все народы и все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 - членов Организации, так и среди народов территорий, находящихся под их юрисдикцией.</w:t>
      </w:r>
    </w:p>
    <w:p w:rsidR="004314E3" w:rsidRDefault="004314E3" w:rsidP="00981DBE">
      <w:pPr>
        <w:pStyle w:val="a3"/>
        <w:shd w:val="clear" w:color="auto" w:fill="FFFFFF"/>
        <w:spacing w:before="120" w:beforeAutospacing="0" w:after="120" w:afterAutospacing="0"/>
        <w:jc w:val="center"/>
        <w:rPr>
          <w:rFonts w:ascii="Arial" w:hAnsi="Arial" w:cs="Arial"/>
          <w:color w:val="2C2C2C"/>
          <w:sz w:val="20"/>
          <w:szCs w:val="20"/>
        </w:rPr>
      </w:pP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bookmarkStart w:id="0" w:name="_GoBack"/>
      <w:bookmarkEnd w:id="0"/>
      <w:r>
        <w:rPr>
          <w:rFonts w:ascii="Arial" w:hAnsi="Arial" w:cs="Arial"/>
          <w:color w:val="2C2C2C"/>
          <w:sz w:val="20"/>
          <w:szCs w:val="20"/>
        </w:rPr>
        <w:t>Статья 1</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lastRenderedPageBreak/>
        <w:t>Статья 3</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Каждый человек имеет право на жизнь, на свободу и на личную неприкосновенность.</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4</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Никто не должен содержаться в рабстве или подневольном состоянии; рабство и работорговля запрещаются во всех их видах.</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5</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Никто не должен подвергаться пыткам или жестоким, бесчеловечным или унижающим достоинство обращению и наказанию.</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6</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 xml:space="preserve">Каждый человек, где бы он ни находился, имеет право на признание его </w:t>
      </w:r>
      <w:proofErr w:type="spellStart"/>
      <w:r>
        <w:rPr>
          <w:rFonts w:ascii="Arial" w:hAnsi="Arial" w:cs="Arial"/>
          <w:color w:val="2C2C2C"/>
          <w:sz w:val="20"/>
          <w:szCs w:val="20"/>
        </w:rPr>
        <w:t>правосубъектности</w:t>
      </w:r>
      <w:proofErr w:type="spellEnd"/>
      <w:r>
        <w:rPr>
          <w:rFonts w:ascii="Arial" w:hAnsi="Arial" w:cs="Arial"/>
          <w:color w:val="2C2C2C"/>
          <w:sz w:val="20"/>
          <w:szCs w:val="20"/>
        </w:rPr>
        <w:t>.</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7</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8</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Каждый человек имеет право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9</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Никто не может быть подвергнут произвольному аресту, задержанию или изгнанию.</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10</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11</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12</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lastRenderedPageBreak/>
        <w:t>Статья 13</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свободно передвигаться и выбирать себе местожительство в пределах каждого государства.</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Каждый человек имеет право покидать любую страну, включая свою собственную, и возвращаться в свою страну.</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14</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искать убежище от преследования в других странах и пользоваться этим убежищем.</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15</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на гражданство.</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Никто не может быть произвольно лишен своего гражданства или права изменить свое гражданство.</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16</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Брак может быть заключен только при свободном и полном согласии обеих вступающих в брак сторон.</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3. Семья является естественной и основной ячейкой общества и имеет право на защиту со стороны общества и государства.</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17</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владеть имуществом как единолично, так и совместно с другими.</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Никто не должен быть произвольно лишен своего имущества.</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18</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19</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20</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на свободу мирных собраний и ассоциаций.</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Никто не может быть принужден вступать в какую-либо ассоциацию.</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lastRenderedPageBreak/>
        <w:t>Статья 21</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Каждый человек имеет право равного доступа к государственной службе в своей стране.</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22</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23</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на труд, на свободный выбор работы, на справедливые и благоприятные условия труда и на защиту от безработицы.</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Каждый человек, без какой-либо дискриминации, имеет право на равную оплату за равный труд.</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4. Каждый человек имеет право создавать профессиональные союзы и входить в профессиональные союзы для защиты своих интересов.</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24</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Каждый человек имеет право на отдых и досуг, включая право на разумное ограничение рабочего дня и на оплачиваемый периодический отпуск.</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25</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26</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lastRenderedPageBreak/>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3. Родители имеют право приоритета в выборе вида образования для своих малолетних детей.</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27</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28</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29</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1. Каждый человек имеет обязанности перед обществом, в котором только и возможно свободное и полное развитие его личности.</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3. Осуществление этих прав и свобод ни в коем случае не должно противоречить целям и принципам Организации Объединенных Наций.</w:t>
      </w:r>
    </w:p>
    <w:p w:rsidR="00981DBE" w:rsidRDefault="00981DBE" w:rsidP="00981DBE">
      <w:pPr>
        <w:pStyle w:val="a3"/>
        <w:shd w:val="clear" w:color="auto" w:fill="FFFFFF"/>
        <w:spacing w:before="120" w:beforeAutospacing="0" w:after="120" w:afterAutospacing="0"/>
        <w:jc w:val="center"/>
        <w:rPr>
          <w:rFonts w:ascii="Arial" w:hAnsi="Arial" w:cs="Arial"/>
          <w:color w:val="2C2C2C"/>
          <w:sz w:val="20"/>
          <w:szCs w:val="20"/>
        </w:rPr>
      </w:pPr>
      <w:r>
        <w:rPr>
          <w:rFonts w:ascii="Arial" w:hAnsi="Arial" w:cs="Arial"/>
          <w:color w:val="2C2C2C"/>
          <w:sz w:val="20"/>
          <w:szCs w:val="20"/>
        </w:rPr>
        <w:t>Статья 30</w:t>
      </w:r>
    </w:p>
    <w:p w:rsidR="00386654" w:rsidRPr="00981DBE" w:rsidRDefault="00981DBE" w:rsidP="00981DBE">
      <w:pPr>
        <w:pStyle w:val="a3"/>
        <w:shd w:val="clear" w:color="auto" w:fill="FFFFFF"/>
        <w:spacing w:before="120" w:beforeAutospacing="0" w:after="120" w:afterAutospacing="0"/>
        <w:rPr>
          <w:rFonts w:ascii="Arial" w:hAnsi="Arial" w:cs="Arial"/>
          <w:color w:val="2C2C2C"/>
          <w:sz w:val="20"/>
          <w:szCs w:val="20"/>
        </w:rPr>
      </w:pPr>
      <w:r>
        <w:rPr>
          <w:rFonts w:ascii="Arial" w:hAnsi="Arial" w:cs="Arial"/>
          <w:color w:val="2C2C2C"/>
          <w:sz w:val="20"/>
          <w:szCs w:val="20"/>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sectPr w:rsidR="00386654" w:rsidRPr="00981DBE" w:rsidSect="00981DB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81DBE"/>
    <w:rsid w:val="00386654"/>
    <w:rsid w:val="004314E3"/>
    <w:rsid w:val="00981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C3C18-6B0A-4DBE-9923-0A234A36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1D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3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1760</Words>
  <Characters>10035</Characters>
  <Application>Microsoft Office Word</Application>
  <DocSecurity>0</DocSecurity>
  <Lines>83</Lines>
  <Paragraphs>23</Paragraphs>
  <ScaleCrop>false</ScaleCrop>
  <Company>SPecialiST RePack</Company>
  <LinksUpToDate>false</LinksUpToDate>
  <CharactersWithSpaces>11772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Ольга Костина</cp:lastModifiedBy>
  <cp:revision>3</cp:revision>
  <dcterms:created xsi:type="dcterms:W3CDTF">2012-11-11T08:02:00Z</dcterms:created>
  <dcterms:modified xsi:type="dcterms:W3CDTF">2015-09-14T10:17:00Z</dcterms:modified>
</cp:coreProperties>
</file>